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CA" w:rsidRDefault="00DC4EE4">
      <w:pPr>
        <w:rPr>
          <w:rFonts w:ascii="Arial" w:eastAsia="Arial" w:hAnsi="Arial" w:cs="Arial"/>
          <w:sz w:val="16"/>
          <w:szCs w:val="16"/>
        </w:rPr>
      </w:pPr>
      <w:bookmarkStart w:id="0" w:name="_heading=h.gjdgxs" w:colFirst="0" w:colLast="0"/>
      <w:bookmarkStart w:id="1" w:name="_GoBack"/>
      <w:bookmarkEnd w:id="0"/>
      <w:bookmarkEnd w:id="1"/>
      <w:r>
        <w:rPr>
          <w:rFonts w:ascii="Arial" w:eastAsia="Arial" w:hAnsi="Arial" w:cs="Arial"/>
          <w:b/>
          <w:sz w:val="16"/>
          <w:szCs w:val="16"/>
          <w:u w:val="single"/>
        </w:rPr>
        <w:t>Adderlane Academy Pupil Premium Strategy Statement – Sept 2021/2022</w:t>
      </w:r>
    </w:p>
    <w:p w:rsidR="006421CA" w:rsidRDefault="006421CA">
      <w:pPr>
        <w:rPr>
          <w:rFonts w:ascii="Arial" w:eastAsia="Arial" w:hAnsi="Arial" w:cs="Arial"/>
          <w:sz w:val="16"/>
          <w:szCs w:val="16"/>
        </w:rPr>
      </w:pPr>
    </w:p>
    <w:tbl>
      <w:tblPr>
        <w:tblStyle w:val="af9"/>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1290"/>
        <w:gridCol w:w="3045"/>
        <w:gridCol w:w="1451"/>
        <w:gridCol w:w="5745"/>
        <w:gridCol w:w="1923"/>
      </w:tblGrid>
      <w:tr w:rsidR="006421CA">
        <w:tc>
          <w:tcPr>
            <w:tcW w:w="15387" w:type="dxa"/>
            <w:gridSpan w:val="6"/>
            <w:shd w:val="clear" w:color="auto" w:fill="BDD7EE"/>
          </w:tcPr>
          <w:p w:rsidR="006421CA" w:rsidRDefault="00DC4EE4">
            <w:pPr>
              <w:rPr>
                <w:rFonts w:ascii="Arial" w:eastAsia="Arial" w:hAnsi="Arial" w:cs="Arial"/>
                <w:sz w:val="16"/>
                <w:szCs w:val="16"/>
              </w:rPr>
            </w:pPr>
            <w:r>
              <w:rPr>
                <w:rFonts w:ascii="Arial" w:eastAsia="Arial" w:hAnsi="Arial" w:cs="Arial"/>
                <w:sz w:val="16"/>
                <w:szCs w:val="16"/>
              </w:rPr>
              <w:t>1.  SUMMARY INFORMATION</w:t>
            </w:r>
          </w:p>
        </w:tc>
      </w:tr>
      <w:tr w:rsidR="006421CA">
        <w:tc>
          <w:tcPr>
            <w:tcW w:w="1933" w:type="dxa"/>
          </w:tcPr>
          <w:p w:rsidR="006421CA" w:rsidRDefault="00DC4EE4">
            <w:pPr>
              <w:rPr>
                <w:rFonts w:ascii="Arial" w:eastAsia="Arial" w:hAnsi="Arial" w:cs="Arial"/>
                <w:sz w:val="16"/>
                <w:szCs w:val="16"/>
              </w:rPr>
            </w:pPr>
            <w:r>
              <w:rPr>
                <w:rFonts w:ascii="Arial" w:eastAsia="Arial" w:hAnsi="Arial" w:cs="Arial"/>
                <w:sz w:val="16"/>
                <w:szCs w:val="16"/>
              </w:rPr>
              <w:t>School</w:t>
            </w:r>
          </w:p>
        </w:tc>
        <w:tc>
          <w:tcPr>
            <w:tcW w:w="13454" w:type="dxa"/>
            <w:gridSpan w:val="5"/>
          </w:tcPr>
          <w:p w:rsidR="006421CA" w:rsidRDefault="00DC4EE4">
            <w:pPr>
              <w:rPr>
                <w:rFonts w:ascii="Arial" w:eastAsia="Arial" w:hAnsi="Arial" w:cs="Arial"/>
                <w:sz w:val="16"/>
                <w:szCs w:val="16"/>
              </w:rPr>
            </w:pPr>
            <w:r>
              <w:rPr>
                <w:rFonts w:ascii="Arial" w:eastAsia="Arial" w:hAnsi="Arial" w:cs="Arial"/>
                <w:sz w:val="16"/>
                <w:szCs w:val="16"/>
              </w:rPr>
              <w:t>Adderlane Academy</w:t>
            </w:r>
          </w:p>
        </w:tc>
      </w:tr>
      <w:tr w:rsidR="006421CA">
        <w:tc>
          <w:tcPr>
            <w:tcW w:w="1933" w:type="dxa"/>
          </w:tcPr>
          <w:p w:rsidR="006421CA" w:rsidRDefault="00DC4EE4">
            <w:pPr>
              <w:rPr>
                <w:rFonts w:ascii="Arial" w:eastAsia="Arial" w:hAnsi="Arial" w:cs="Arial"/>
                <w:sz w:val="16"/>
                <w:szCs w:val="16"/>
              </w:rPr>
            </w:pPr>
            <w:r>
              <w:rPr>
                <w:rFonts w:ascii="Arial" w:eastAsia="Arial" w:hAnsi="Arial" w:cs="Arial"/>
                <w:sz w:val="16"/>
                <w:szCs w:val="16"/>
              </w:rPr>
              <w:t>Academic Year</w:t>
            </w:r>
          </w:p>
        </w:tc>
        <w:tc>
          <w:tcPr>
            <w:tcW w:w="1290" w:type="dxa"/>
          </w:tcPr>
          <w:p w:rsidR="006421CA" w:rsidRDefault="00DC4EE4">
            <w:pPr>
              <w:rPr>
                <w:rFonts w:ascii="Arial" w:eastAsia="Arial" w:hAnsi="Arial" w:cs="Arial"/>
                <w:sz w:val="16"/>
                <w:szCs w:val="16"/>
              </w:rPr>
            </w:pPr>
            <w:r>
              <w:rPr>
                <w:rFonts w:ascii="Arial" w:eastAsia="Arial" w:hAnsi="Arial" w:cs="Arial"/>
                <w:sz w:val="16"/>
                <w:szCs w:val="16"/>
              </w:rPr>
              <w:t>2021/22</w:t>
            </w:r>
          </w:p>
        </w:tc>
        <w:tc>
          <w:tcPr>
            <w:tcW w:w="3045" w:type="dxa"/>
          </w:tcPr>
          <w:p w:rsidR="006421CA" w:rsidRDefault="00DC4EE4">
            <w:pPr>
              <w:rPr>
                <w:rFonts w:ascii="Arial" w:eastAsia="Arial" w:hAnsi="Arial" w:cs="Arial"/>
                <w:sz w:val="16"/>
                <w:szCs w:val="16"/>
              </w:rPr>
            </w:pPr>
            <w:r>
              <w:rPr>
                <w:rFonts w:ascii="Arial" w:eastAsia="Arial" w:hAnsi="Arial" w:cs="Arial"/>
                <w:sz w:val="16"/>
                <w:szCs w:val="16"/>
              </w:rPr>
              <w:t>Total PP Budget</w:t>
            </w:r>
          </w:p>
        </w:tc>
        <w:tc>
          <w:tcPr>
            <w:tcW w:w="1451" w:type="dxa"/>
          </w:tcPr>
          <w:p w:rsidR="006421CA" w:rsidRDefault="006421CA">
            <w:pPr>
              <w:rPr>
                <w:rFonts w:ascii="Arial" w:eastAsia="Arial" w:hAnsi="Arial" w:cs="Arial"/>
                <w:sz w:val="16"/>
                <w:szCs w:val="16"/>
                <w:highlight w:val="green"/>
              </w:rPr>
            </w:pPr>
          </w:p>
        </w:tc>
        <w:tc>
          <w:tcPr>
            <w:tcW w:w="5745" w:type="dxa"/>
          </w:tcPr>
          <w:p w:rsidR="006421CA" w:rsidRDefault="00DC4EE4">
            <w:pPr>
              <w:rPr>
                <w:rFonts w:ascii="Arial" w:eastAsia="Arial" w:hAnsi="Arial" w:cs="Arial"/>
                <w:sz w:val="16"/>
                <w:szCs w:val="16"/>
              </w:rPr>
            </w:pPr>
            <w:r>
              <w:rPr>
                <w:rFonts w:ascii="Arial" w:eastAsia="Arial" w:hAnsi="Arial" w:cs="Arial"/>
                <w:sz w:val="16"/>
                <w:szCs w:val="16"/>
              </w:rPr>
              <w:t>Date of most recent external PP Review</w:t>
            </w:r>
          </w:p>
        </w:tc>
        <w:tc>
          <w:tcPr>
            <w:tcW w:w="1923" w:type="dxa"/>
          </w:tcPr>
          <w:p w:rsidR="006421CA" w:rsidRDefault="00DC4EE4">
            <w:pPr>
              <w:rPr>
                <w:rFonts w:ascii="Arial" w:eastAsia="Arial" w:hAnsi="Arial" w:cs="Arial"/>
                <w:sz w:val="16"/>
                <w:szCs w:val="16"/>
              </w:rPr>
            </w:pPr>
            <w:r>
              <w:rPr>
                <w:rFonts w:ascii="Arial" w:eastAsia="Arial" w:hAnsi="Arial" w:cs="Arial"/>
                <w:sz w:val="16"/>
                <w:szCs w:val="16"/>
              </w:rPr>
              <w:t>October 2019</w:t>
            </w:r>
          </w:p>
        </w:tc>
      </w:tr>
      <w:tr w:rsidR="006421CA">
        <w:tc>
          <w:tcPr>
            <w:tcW w:w="1933" w:type="dxa"/>
          </w:tcPr>
          <w:p w:rsidR="006421CA" w:rsidRDefault="00DC4EE4">
            <w:pPr>
              <w:rPr>
                <w:rFonts w:ascii="Arial" w:eastAsia="Arial" w:hAnsi="Arial" w:cs="Arial"/>
                <w:sz w:val="16"/>
                <w:szCs w:val="16"/>
              </w:rPr>
            </w:pPr>
            <w:r>
              <w:rPr>
                <w:rFonts w:ascii="Arial" w:eastAsia="Arial" w:hAnsi="Arial" w:cs="Arial"/>
                <w:sz w:val="16"/>
                <w:szCs w:val="16"/>
              </w:rPr>
              <w:t>Total number of pupils</w:t>
            </w:r>
          </w:p>
        </w:tc>
        <w:tc>
          <w:tcPr>
            <w:tcW w:w="1290" w:type="dxa"/>
          </w:tcPr>
          <w:p w:rsidR="006421CA" w:rsidRDefault="00DC4EE4">
            <w:pPr>
              <w:rPr>
                <w:rFonts w:ascii="Arial" w:eastAsia="Arial" w:hAnsi="Arial" w:cs="Arial"/>
                <w:sz w:val="16"/>
                <w:szCs w:val="16"/>
              </w:rPr>
            </w:pPr>
            <w:r>
              <w:rPr>
                <w:rFonts w:ascii="Arial" w:eastAsia="Arial" w:hAnsi="Arial" w:cs="Arial"/>
                <w:sz w:val="16"/>
                <w:szCs w:val="16"/>
              </w:rPr>
              <w:t>107</w:t>
            </w:r>
          </w:p>
        </w:tc>
        <w:tc>
          <w:tcPr>
            <w:tcW w:w="3045" w:type="dxa"/>
          </w:tcPr>
          <w:p w:rsidR="006421CA" w:rsidRDefault="00DC4EE4">
            <w:pPr>
              <w:rPr>
                <w:rFonts w:ascii="Arial" w:eastAsia="Arial" w:hAnsi="Arial" w:cs="Arial"/>
                <w:sz w:val="16"/>
                <w:szCs w:val="16"/>
              </w:rPr>
            </w:pPr>
            <w:r>
              <w:rPr>
                <w:rFonts w:ascii="Arial" w:eastAsia="Arial" w:hAnsi="Arial" w:cs="Arial"/>
                <w:sz w:val="16"/>
                <w:szCs w:val="16"/>
              </w:rPr>
              <w:t>Number of pupils eligible</w:t>
            </w:r>
          </w:p>
        </w:tc>
        <w:tc>
          <w:tcPr>
            <w:tcW w:w="1451" w:type="dxa"/>
          </w:tcPr>
          <w:p w:rsidR="006421CA" w:rsidRDefault="00DC4EE4">
            <w:pPr>
              <w:rPr>
                <w:rFonts w:ascii="Arial" w:eastAsia="Arial" w:hAnsi="Arial" w:cs="Arial"/>
                <w:sz w:val="16"/>
                <w:szCs w:val="16"/>
              </w:rPr>
            </w:pPr>
            <w:r>
              <w:rPr>
                <w:rFonts w:ascii="Arial" w:eastAsia="Arial" w:hAnsi="Arial" w:cs="Arial"/>
                <w:sz w:val="16"/>
                <w:szCs w:val="16"/>
              </w:rPr>
              <w:t>41</w:t>
            </w:r>
          </w:p>
        </w:tc>
        <w:tc>
          <w:tcPr>
            <w:tcW w:w="5745" w:type="dxa"/>
          </w:tcPr>
          <w:p w:rsidR="006421CA" w:rsidRDefault="00DC4EE4">
            <w:pPr>
              <w:rPr>
                <w:rFonts w:ascii="Arial" w:eastAsia="Arial" w:hAnsi="Arial" w:cs="Arial"/>
                <w:sz w:val="16"/>
                <w:szCs w:val="16"/>
              </w:rPr>
            </w:pPr>
            <w:r>
              <w:rPr>
                <w:rFonts w:ascii="Arial" w:eastAsia="Arial" w:hAnsi="Arial" w:cs="Arial"/>
                <w:sz w:val="16"/>
                <w:szCs w:val="16"/>
              </w:rPr>
              <w:t>Date of next internal review of this strategy</w:t>
            </w:r>
          </w:p>
        </w:tc>
        <w:tc>
          <w:tcPr>
            <w:tcW w:w="1923" w:type="dxa"/>
          </w:tcPr>
          <w:p w:rsidR="006421CA" w:rsidRDefault="00DC4EE4">
            <w:pPr>
              <w:rPr>
                <w:rFonts w:ascii="Arial" w:eastAsia="Arial" w:hAnsi="Arial" w:cs="Arial"/>
                <w:sz w:val="16"/>
                <w:szCs w:val="16"/>
              </w:rPr>
            </w:pPr>
            <w:r>
              <w:rPr>
                <w:rFonts w:ascii="Arial" w:eastAsia="Arial" w:hAnsi="Arial" w:cs="Arial"/>
                <w:sz w:val="16"/>
                <w:szCs w:val="16"/>
              </w:rPr>
              <w:t>July 2022</w:t>
            </w:r>
          </w:p>
        </w:tc>
      </w:tr>
    </w:tbl>
    <w:p w:rsidR="006421CA" w:rsidRDefault="006421CA">
      <w:pPr>
        <w:rPr>
          <w:rFonts w:ascii="Arial" w:eastAsia="Arial" w:hAnsi="Arial" w:cs="Arial"/>
          <w:sz w:val="16"/>
          <w:szCs w:val="16"/>
        </w:rPr>
      </w:pPr>
    </w:p>
    <w:tbl>
      <w:tblPr>
        <w:tblStyle w:val="afa"/>
        <w:tblW w:w="153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725"/>
        <w:gridCol w:w="1995"/>
        <w:gridCol w:w="1875"/>
        <w:gridCol w:w="1875"/>
        <w:gridCol w:w="1845"/>
        <w:gridCol w:w="1875"/>
        <w:gridCol w:w="2445"/>
      </w:tblGrid>
      <w:tr w:rsidR="006421CA">
        <w:tc>
          <w:tcPr>
            <w:tcW w:w="1755" w:type="dxa"/>
            <w:shd w:val="clear" w:color="auto" w:fill="BDD7EE"/>
            <w:tcMar>
              <w:top w:w="100" w:type="dxa"/>
              <w:left w:w="100" w:type="dxa"/>
              <w:bottom w:w="100" w:type="dxa"/>
              <w:right w:w="100" w:type="dxa"/>
            </w:tcMar>
          </w:tcPr>
          <w:p w:rsidR="006421CA" w:rsidRDefault="006421CA">
            <w:pPr>
              <w:widowControl w:val="0"/>
              <w:pBdr>
                <w:top w:val="nil"/>
                <w:left w:val="nil"/>
                <w:bottom w:val="nil"/>
                <w:right w:val="nil"/>
                <w:between w:val="nil"/>
              </w:pBdr>
              <w:rPr>
                <w:rFonts w:ascii="Arial" w:eastAsia="Arial" w:hAnsi="Arial" w:cs="Arial"/>
                <w:sz w:val="16"/>
                <w:szCs w:val="16"/>
                <w:shd w:val="clear" w:color="auto" w:fill="BDD7EE"/>
              </w:rPr>
            </w:pPr>
          </w:p>
        </w:tc>
        <w:tc>
          <w:tcPr>
            <w:tcW w:w="1725" w:type="dxa"/>
            <w:shd w:val="clear" w:color="auto" w:fill="BDD7EE"/>
            <w:tcMar>
              <w:top w:w="100" w:type="dxa"/>
              <w:left w:w="100" w:type="dxa"/>
              <w:bottom w:w="100" w:type="dxa"/>
              <w:right w:w="100" w:type="dxa"/>
            </w:tcMar>
          </w:tcPr>
          <w:p w:rsidR="006421CA" w:rsidRDefault="00DC4EE4">
            <w:pPr>
              <w:widowControl w:val="0"/>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NURSERY</w:t>
            </w:r>
          </w:p>
        </w:tc>
        <w:tc>
          <w:tcPr>
            <w:tcW w:w="1995" w:type="dxa"/>
            <w:shd w:val="clear" w:color="auto" w:fill="BDD7EE"/>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RECEPTION</w:t>
            </w:r>
          </w:p>
        </w:tc>
        <w:tc>
          <w:tcPr>
            <w:tcW w:w="1875" w:type="dxa"/>
            <w:shd w:val="clear" w:color="auto" w:fill="BDD7EE"/>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YEAR 1</w:t>
            </w:r>
          </w:p>
        </w:tc>
        <w:tc>
          <w:tcPr>
            <w:tcW w:w="1875" w:type="dxa"/>
            <w:shd w:val="clear" w:color="auto" w:fill="BDD7EE"/>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YEAR 2</w:t>
            </w:r>
          </w:p>
        </w:tc>
        <w:tc>
          <w:tcPr>
            <w:tcW w:w="1845" w:type="dxa"/>
            <w:shd w:val="clear" w:color="auto" w:fill="BDD7EE"/>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YEAR 3</w:t>
            </w:r>
          </w:p>
        </w:tc>
        <w:tc>
          <w:tcPr>
            <w:tcW w:w="1875" w:type="dxa"/>
            <w:shd w:val="clear" w:color="auto" w:fill="BDD7EE"/>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YEAR 4</w:t>
            </w:r>
          </w:p>
        </w:tc>
        <w:tc>
          <w:tcPr>
            <w:tcW w:w="2445" w:type="dxa"/>
            <w:shd w:val="clear" w:color="auto" w:fill="BDD7EE"/>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shd w:val="clear" w:color="auto" w:fill="BDD7EE"/>
              </w:rPr>
            </w:pPr>
            <w:r>
              <w:rPr>
                <w:rFonts w:ascii="Arial" w:eastAsia="Arial" w:hAnsi="Arial" w:cs="Arial"/>
                <w:sz w:val="16"/>
                <w:szCs w:val="16"/>
                <w:shd w:val="clear" w:color="auto" w:fill="BDD7EE"/>
              </w:rPr>
              <w:t>TOTAL</w:t>
            </w:r>
          </w:p>
        </w:tc>
      </w:tr>
      <w:tr w:rsidR="006421CA">
        <w:trPr>
          <w:trHeight w:val="480"/>
        </w:trPr>
        <w:tc>
          <w:tcPr>
            <w:tcW w:w="175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FSM</w:t>
            </w:r>
          </w:p>
        </w:tc>
        <w:tc>
          <w:tcPr>
            <w:tcW w:w="172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0</w:t>
            </w:r>
          </w:p>
        </w:tc>
        <w:tc>
          <w:tcPr>
            <w:tcW w:w="1995" w:type="dxa"/>
            <w:shd w:val="clear" w:color="auto" w:fill="auto"/>
            <w:tcMar>
              <w:top w:w="100" w:type="dxa"/>
              <w:left w:w="100" w:type="dxa"/>
              <w:bottom w:w="100" w:type="dxa"/>
              <w:right w:w="100" w:type="dxa"/>
            </w:tcMar>
          </w:tcPr>
          <w:p w:rsidR="006421CA" w:rsidRDefault="00DC4EE4">
            <w:pPr>
              <w:widowControl w:val="0"/>
              <w:jc w:val="center"/>
              <w:rPr>
                <w:rFonts w:ascii="Arial" w:eastAsia="Arial" w:hAnsi="Arial" w:cs="Arial"/>
                <w:sz w:val="16"/>
                <w:szCs w:val="16"/>
              </w:rPr>
            </w:pPr>
            <w:r>
              <w:rPr>
                <w:rFonts w:ascii="Arial" w:eastAsia="Arial" w:hAnsi="Arial" w:cs="Arial"/>
                <w:sz w:val="16"/>
                <w:szCs w:val="16"/>
              </w:rPr>
              <w:t>2</w:t>
            </w:r>
          </w:p>
        </w:tc>
        <w:tc>
          <w:tcPr>
            <w:tcW w:w="1875" w:type="dxa"/>
            <w:shd w:val="clear" w:color="auto" w:fill="auto"/>
            <w:tcMar>
              <w:top w:w="100" w:type="dxa"/>
              <w:left w:w="100" w:type="dxa"/>
              <w:bottom w:w="100" w:type="dxa"/>
              <w:right w:w="100" w:type="dxa"/>
            </w:tcMar>
          </w:tcPr>
          <w:p w:rsidR="006421CA" w:rsidRDefault="00DC4EE4">
            <w:pPr>
              <w:widowControl w:val="0"/>
              <w:jc w:val="center"/>
              <w:rPr>
                <w:rFonts w:ascii="Arial" w:eastAsia="Arial" w:hAnsi="Arial" w:cs="Arial"/>
                <w:sz w:val="16"/>
                <w:szCs w:val="16"/>
              </w:rPr>
            </w:pPr>
            <w:r>
              <w:rPr>
                <w:rFonts w:ascii="Arial" w:eastAsia="Arial" w:hAnsi="Arial" w:cs="Arial"/>
                <w:sz w:val="16"/>
                <w:szCs w:val="16"/>
              </w:rPr>
              <w:t>6</w:t>
            </w:r>
          </w:p>
        </w:tc>
        <w:tc>
          <w:tcPr>
            <w:tcW w:w="187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12</w:t>
            </w:r>
          </w:p>
        </w:tc>
        <w:tc>
          <w:tcPr>
            <w:tcW w:w="184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10</w:t>
            </w:r>
          </w:p>
        </w:tc>
        <w:tc>
          <w:tcPr>
            <w:tcW w:w="187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9</w:t>
            </w:r>
          </w:p>
        </w:tc>
        <w:tc>
          <w:tcPr>
            <w:tcW w:w="244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39</w:t>
            </w:r>
          </w:p>
        </w:tc>
      </w:tr>
      <w:tr w:rsidR="006421CA">
        <w:tc>
          <w:tcPr>
            <w:tcW w:w="175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PP</w:t>
            </w:r>
          </w:p>
        </w:tc>
        <w:tc>
          <w:tcPr>
            <w:tcW w:w="172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0</w:t>
            </w:r>
          </w:p>
        </w:tc>
        <w:tc>
          <w:tcPr>
            <w:tcW w:w="199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w:t>
            </w:r>
          </w:p>
        </w:tc>
        <w:tc>
          <w:tcPr>
            <w:tcW w:w="1875" w:type="dxa"/>
            <w:shd w:val="clear" w:color="auto" w:fill="auto"/>
            <w:tcMar>
              <w:top w:w="100" w:type="dxa"/>
              <w:left w:w="100" w:type="dxa"/>
              <w:bottom w:w="100" w:type="dxa"/>
              <w:right w:w="100" w:type="dxa"/>
            </w:tcMar>
          </w:tcPr>
          <w:p w:rsidR="006421CA" w:rsidRDefault="00DC4EE4">
            <w:pPr>
              <w:widowControl w:val="0"/>
              <w:jc w:val="center"/>
              <w:rPr>
                <w:rFonts w:ascii="Arial" w:eastAsia="Arial" w:hAnsi="Arial" w:cs="Arial"/>
                <w:sz w:val="16"/>
                <w:szCs w:val="16"/>
              </w:rPr>
            </w:pPr>
            <w:r>
              <w:rPr>
                <w:rFonts w:ascii="Arial" w:eastAsia="Arial" w:hAnsi="Arial" w:cs="Arial"/>
                <w:sz w:val="16"/>
                <w:szCs w:val="16"/>
              </w:rPr>
              <w:t>6</w:t>
            </w:r>
          </w:p>
        </w:tc>
        <w:tc>
          <w:tcPr>
            <w:tcW w:w="187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13</w:t>
            </w:r>
          </w:p>
        </w:tc>
        <w:tc>
          <w:tcPr>
            <w:tcW w:w="1845" w:type="dxa"/>
            <w:shd w:val="clear" w:color="auto" w:fill="auto"/>
            <w:tcMar>
              <w:top w:w="100" w:type="dxa"/>
              <w:left w:w="100" w:type="dxa"/>
              <w:bottom w:w="100" w:type="dxa"/>
              <w:right w:w="100" w:type="dxa"/>
            </w:tcMar>
          </w:tcPr>
          <w:p w:rsidR="006421CA" w:rsidRDefault="00DC4EE4">
            <w:pPr>
              <w:widowControl w:val="0"/>
              <w:jc w:val="center"/>
              <w:rPr>
                <w:rFonts w:ascii="Arial" w:eastAsia="Arial" w:hAnsi="Arial" w:cs="Arial"/>
                <w:sz w:val="16"/>
                <w:szCs w:val="16"/>
              </w:rPr>
            </w:pPr>
            <w:r>
              <w:rPr>
                <w:rFonts w:ascii="Arial" w:eastAsia="Arial" w:hAnsi="Arial" w:cs="Arial"/>
                <w:sz w:val="16"/>
                <w:szCs w:val="16"/>
              </w:rPr>
              <w:t>11</w:t>
            </w:r>
          </w:p>
        </w:tc>
        <w:tc>
          <w:tcPr>
            <w:tcW w:w="187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9</w:t>
            </w:r>
          </w:p>
        </w:tc>
        <w:tc>
          <w:tcPr>
            <w:tcW w:w="244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41</w:t>
            </w:r>
          </w:p>
        </w:tc>
      </w:tr>
      <w:tr w:rsidR="006421CA">
        <w:tc>
          <w:tcPr>
            <w:tcW w:w="175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Total number of pupils</w:t>
            </w:r>
          </w:p>
        </w:tc>
        <w:tc>
          <w:tcPr>
            <w:tcW w:w="172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15</w:t>
            </w:r>
          </w:p>
        </w:tc>
        <w:tc>
          <w:tcPr>
            <w:tcW w:w="199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14</w:t>
            </w:r>
          </w:p>
        </w:tc>
        <w:tc>
          <w:tcPr>
            <w:tcW w:w="1875" w:type="dxa"/>
            <w:shd w:val="clear" w:color="auto" w:fill="auto"/>
            <w:tcMar>
              <w:top w:w="100" w:type="dxa"/>
              <w:left w:w="100" w:type="dxa"/>
              <w:bottom w:w="100" w:type="dxa"/>
              <w:right w:w="100" w:type="dxa"/>
            </w:tcMar>
          </w:tcPr>
          <w:p w:rsidR="006421CA" w:rsidRDefault="00DC4EE4">
            <w:pPr>
              <w:widowControl w:val="0"/>
              <w:jc w:val="center"/>
              <w:rPr>
                <w:rFonts w:ascii="Arial" w:eastAsia="Arial" w:hAnsi="Arial" w:cs="Arial"/>
                <w:sz w:val="16"/>
                <w:szCs w:val="16"/>
              </w:rPr>
            </w:pPr>
            <w:r>
              <w:rPr>
                <w:rFonts w:ascii="Arial" w:eastAsia="Arial" w:hAnsi="Arial" w:cs="Arial"/>
                <w:sz w:val="16"/>
                <w:szCs w:val="16"/>
              </w:rPr>
              <w:t>20</w:t>
            </w:r>
          </w:p>
        </w:tc>
        <w:tc>
          <w:tcPr>
            <w:tcW w:w="187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17</w:t>
            </w:r>
          </w:p>
        </w:tc>
        <w:tc>
          <w:tcPr>
            <w:tcW w:w="184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19</w:t>
            </w:r>
          </w:p>
        </w:tc>
        <w:tc>
          <w:tcPr>
            <w:tcW w:w="187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22</w:t>
            </w:r>
          </w:p>
        </w:tc>
        <w:tc>
          <w:tcPr>
            <w:tcW w:w="2445" w:type="dxa"/>
            <w:shd w:val="clear" w:color="auto" w:fill="auto"/>
            <w:tcMar>
              <w:top w:w="100" w:type="dxa"/>
              <w:left w:w="100" w:type="dxa"/>
              <w:bottom w:w="100" w:type="dxa"/>
              <w:right w:w="100" w:type="dxa"/>
            </w:tcMar>
          </w:tcPr>
          <w:p w:rsidR="006421CA" w:rsidRDefault="00DC4EE4">
            <w:pPr>
              <w:widowControl w:val="0"/>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107</w:t>
            </w:r>
          </w:p>
        </w:tc>
      </w:tr>
    </w:tbl>
    <w:p w:rsidR="006421CA" w:rsidRDefault="006421CA">
      <w:pPr>
        <w:rPr>
          <w:rFonts w:ascii="Arial" w:eastAsia="Arial" w:hAnsi="Arial" w:cs="Arial"/>
          <w:sz w:val="16"/>
          <w:szCs w:val="16"/>
        </w:rPr>
      </w:pPr>
    </w:p>
    <w:tbl>
      <w:tblPr>
        <w:tblStyle w:val="afb"/>
        <w:tblW w:w="15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7"/>
        <w:gridCol w:w="4912"/>
        <w:gridCol w:w="1919"/>
        <w:gridCol w:w="1919"/>
      </w:tblGrid>
      <w:tr w:rsidR="006421CA">
        <w:tc>
          <w:tcPr>
            <w:tcW w:w="13577" w:type="dxa"/>
            <w:gridSpan w:val="3"/>
            <w:shd w:val="clear" w:color="auto" w:fill="BDD7EE"/>
          </w:tcPr>
          <w:p w:rsidR="006421CA" w:rsidRDefault="00DC4EE4">
            <w:pPr>
              <w:rPr>
                <w:rFonts w:ascii="Arial" w:eastAsia="Arial" w:hAnsi="Arial" w:cs="Arial"/>
                <w:sz w:val="16"/>
                <w:szCs w:val="16"/>
              </w:rPr>
            </w:pPr>
            <w:r>
              <w:rPr>
                <w:rFonts w:ascii="Arial" w:eastAsia="Arial" w:hAnsi="Arial" w:cs="Arial"/>
                <w:sz w:val="16"/>
                <w:szCs w:val="16"/>
              </w:rPr>
              <w:t xml:space="preserve">2.  CURRENT ATTAINMENT </w:t>
            </w:r>
          </w:p>
        </w:tc>
        <w:tc>
          <w:tcPr>
            <w:tcW w:w="1919" w:type="dxa"/>
            <w:shd w:val="clear" w:color="auto" w:fill="BDD7EE"/>
          </w:tcPr>
          <w:p w:rsidR="006421CA" w:rsidRDefault="006421CA">
            <w:pPr>
              <w:widowControl w:val="0"/>
              <w:pBdr>
                <w:top w:val="nil"/>
                <w:left w:val="nil"/>
                <w:bottom w:val="nil"/>
                <w:right w:val="nil"/>
                <w:between w:val="nil"/>
              </w:pBdr>
              <w:spacing w:line="276" w:lineRule="auto"/>
              <w:rPr>
                <w:rFonts w:ascii="Arial" w:eastAsia="Arial" w:hAnsi="Arial" w:cs="Arial"/>
                <w:sz w:val="16"/>
                <w:szCs w:val="16"/>
              </w:rPr>
            </w:pPr>
          </w:p>
        </w:tc>
      </w:tr>
      <w:tr w:rsidR="006421CA">
        <w:tc>
          <w:tcPr>
            <w:tcW w:w="6746" w:type="dxa"/>
          </w:tcPr>
          <w:p w:rsidR="006421CA" w:rsidRDefault="00DC4EE4">
            <w:pPr>
              <w:rPr>
                <w:rFonts w:ascii="Arial" w:eastAsia="Arial" w:hAnsi="Arial" w:cs="Arial"/>
                <w:sz w:val="16"/>
                <w:szCs w:val="16"/>
              </w:rPr>
            </w:pPr>
            <w:r>
              <w:rPr>
                <w:rFonts w:ascii="Arial" w:eastAsia="Arial" w:hAnsi="Arial" w:cs="Arial"/>
                <w:sz w:val="16"/>
                <w:szCs w:val="16"/>
              </w:rPr>
              <w:t xml:space="preserve">(Class of 2021) </w:t>
            </w:r>
          </w:p>
        </w:tc>
        <w:tc>
          <w:tcPr>
            <w:tcW w:w="4912" w:type="dxa"/>
          </w:tcPr>
          <w:p w:rsidR="006421CA" w:rsidRDefault="00DC4EE4">
            <w:pPr>
              <w:jc w:val="center"/>
              <w:rPr>
                <w:rFonts w:ascii="Arial" w:eastAsia="Arial" w:hAnsi="Arial" w:cs="Arial"/>
                <w:color w:val="4A86E8"/>
                <w:sz w:val="16"/>
                <w:szCs w:val="16"/>
              </w:rPr>
            </w:pPr>
            <w:r>
              <w:rPr>
                <w:rFonts w:ascii="Arial" w:eastAsia="Arial" w:hAnsi="Arial" w:cs="Arial"/>
                <w:sz w:val="16"/>
                <w:szCs w:val="16"/>
              </w:rPr>
              <w:t xml:space="preserve">Pupils eligible for PP GDS* </w:t>
            </w:r>
            <w:r>
              <w:rPr>
                <w:rFonts w:ascii="Arial" w:eastAsia="Arial" w:hAnsi="Arial" w:cs="Arial"/>
                <w:color w:val="4A86E8"/>
                <w:sz w:val="16"/>
                <w:szCs w:val="16"/>
              </w:rPr>
              <w:t>Non PP pupils</w:t>
            </w:r>
          </w:p>
          <w:p w:rsidR="006421CA" w:rsidRDefault="00DC4EE4">
            <w:pPr>
              <w:jc w:val="center"/>
              <w:rPr>
                <w:rFonts w:ascii="Arial" w:eastAsia="Arial" w:hAnsi="Arial" w:cs="Arial"/>
                <w:color w:val="4A86E8"/>
                <w:sz w:val="16"/>
                <w:szCs w:val="16"/>
              </w:rPr>
            </w:pPr>
            <w:r>
              <w:rPr>
                <w:rFonts w:ascii="Arial" w:eastAsia="Arial" w:hAnsi="Arial" w:cs="Arial"/>
                <w:color w:val="4A86E8"/>
                <w:sz w:val="16"/>
                <w:szCs w:val="16"/>
              </w:rPr>
              <w:t>Data to be added Autumn 2 2021</w:t>
            </w:r>
          </w:p>
        </w:tc>
        <w:tc>
          <w:tcPr>
            <w:tcW w:w="1919" w:type="dxa"/>
          </w:tcPr>
          <w:p w:rsidR="006421CA" w:rsidRDefault="00DC4EE4">
            <w:pPr>
              <w:jc w:val="center"/>
              <w:rPr>
                <w:rFonts w:ascii="Arial" w:eastAsia="Arial" w:hAnsi="Arial" w:cs="Arial"/>
                <w:sz w:val="16"/>
                <w:szCs w:val="16"/>
              </w:rPr>
            </w:pPr>
            <w:r>
              <w:rPr>
                <w:rFonts w:ascii="Arial" w:eastAsia="Arial" w:hAnsi="Arial" w:cs="Arial"/>
                <w:sz w:val="16"/>
                <w:szCs w:val="16"/>
              </w:rPr>
              <w:t>National Average (ALL) GDS*</w:t>
            </w:r>
          </w:p>
        </w:tc>
        <w:tc>
          <w:tcPr>
            <w:tcW w:w="1919" w:type="dxa"/>
          </w:tcPr>
          <w:p w:rsidR="006421CA" w:rsidRDefault="00DC4EE4">
            <w:pPr>
              <w:jc w:val="center"/>
              <w:rPr>
                <w:rFonts w:ascii="Arial" w:eastAsia="Arial" w:hAnsi="Arial" w:cs="Arial"/>
                <w:sz w:val="16"/>
                <w:szCs w:val="16"/>
              </w:rPr>
            </w:pPr>
            <w:r>
              <w:rPr>
                <w:rFonts w:ascii="Arial" w:eastAsia="Arial" w:hAnsi="Arial" w:cs="Arial"/>
                <w:sz w:val="16"/>
                <w:szCs w:val="16"/>
              </w:rPr>
              <w:t xml:space="preserve">Focus group </w:t>
            </w:r>
          </w:p>
        </w:tc>
      </w:tr>
      <w:tr w:rsidR="006421CA">
        <w:tc>
          <w:tcPr>
            <w:tcW w:w="6746" w:type="dxa"/>
          </w:tcPr>
          <w:p w:rsidR="006421CA" w:rsidRDefault="00DC4EE4">
            <w:pPr>
              <w:rPr>
                <w:rFonts w:ascii="Arial" w:eastAsia="Arial" w:hAnsi="Arial" w:cs="Arial"/>
                <w:sz w:val="16"/>
                <w:szCs w:val="16"/>
              </w:rPr>
            </w:pPr>
            <w:r>
              <w:rPr>
                <w:rFonts w:ascii="Arial" w:eastAsia="Arial" w:hAnsi="Arial" w:cs="Arial"/>
                <w:sz w:val="16"/>
                <w:szCs w:val="16"/>
              </w:rPr>
              <w:t xml:space="preserve">% Achieving GLD </w:t>
            </w:r>
          </w:p>
        </w:tc>
        <w:tc>
          <w:tcPr>
            <w:tcW w:w="4912" w:type="dxa"/>
          </w:tcPr>
          <w:p w:rsidR="006421CA" w:rsidRDefault="006421CA">
            <w:pPr>
              <w:jc w:val="center"/>
              <w:rPr>
                <w:rFonts w:ascii="Arial" w:eastAsia="Arial" w:hAnsi="Arial" w:cs="Arial"/>
                <w:color w:val="4A86E8"/>
                <w:sz w:val="16"/>
                <w:szCs w:val="16"/>
              </w:rPr>
            </w:pPr>
          </w:p>
        </w:tc>
        <w:tc>
          <w:tcPr>
            <w:tcW w:w="1919" w:type="dxa"/>
          </w:tcPr>
          <w:p w:rsidR="006421CA" w:rsidRDefault="006421CA">
            <w:pPr>
              <w:jc w:val="center"/>
              <w:rPr>
                <w:rFonts w:ascii="Arial" w:eastAsia="Arial" w:hAnsi="Arial" w:cs="Arial"/>
                <w:sz w:val="16"/>
                <w:szCs w:val="16"/>
              </w:rPr>
            </w:pPr>
          </w:p>
        </w:tc>
        <w:tc>
          <w:tcPr>
            <w:tcW w:w="1919" w:type="dxa"/>
          </w:tcPr>
          <w:p w:rsidR="006421CA" w:rsidRDefault="006421CA">
            <w:pPr>
              <w:jc w:val="center"/>
              <w:rPr>
                <w:rFonts w:ascii="Arial" w:eastAsia="Arial" w:hAnsi="Arial" w:cs="Arial"/>
                <w:sz w:val="16"/>
                <w:szCs w:val="16"/>
              </w:rPr>
            </w:pPr>
          </w:p>
        </w:tc>
      </w:tr>
      <w:tr w:rsidR="006421CA">
        <w:tc>
          <w:tcPr>
            <w:tcW w:w="6746" w:type="dxa"/>
          </w:tcPr>
          <w:p w:rsidR="006421CA" w:rsidRDefault="00DC4EE4">
            <w:pPr>
              <w:rPr>
                <w:rFonts w:ascii="Arial" w:eastAsia="Arial" w:hAnsi="Arial" w:cs="Arial"/>
                <w:sz w:val="16"/>
                <w:szCs w:val="16"/>
              </w:rPr>
            </w:pPr>
            <w:r>
              <w:rPr>
                <w:rFonts w:ascii="Arial" w:eastAsia="Arial" w:hAnsi="Arial" w:cs="Arial"/>
                <w:sz w:val="16"/>
                <w:szCs w:val="16"/>
              </w:rPr>
              <w:t>% Achieving in Year 1 PSC</w:t>
            </w:r>
          </w:p>
        </w:tc>
        <w:tc>
          <w:tcPr>
            <w:tcW w:w="4912" w:type="dxa"/>
          </w:tcPr>
          <w:p w:rsidR="006421CA" w:rsidRDefault="006421CA">
            <w:pPr>
              <w:jc w:val="center"/>
              <w:rPr>
                <w:rFonts w:ascii="Arial" w:eastAsia="Arial" w:hAnsi="Arial" w:cs="Arial"/>
                <w:color w:val="4A86E8"/>
                <w:sz w:val="16"/>
                <w:szCs w:val="16"/>
              </w:rPr>
            </w:pPr>
          </w:p>
        </w:tc>
        <w:tc>
          <w:tcPr>
            <w:tcW w:w="1919" w:type="dxa"/>
          </w:tcPr>
          <w:p w:rsidR="006421CA" w:rsidRDefault="006421CA">
            <w:pPr>
              <w:jc w:val="center"/>
              <w:rPr>
                <w:rFonts w:ascii="Arial" w:eastAsia="Arial" w:hAnsi="Arial" w:cs="Arial"/>
                <w:sz w:val="16"/>
                <w:szCs w:val="16"/>
              </w:rPr>
            </w:pPr>
          </w:p>
        </w:tc>
        <w:tc>
          <w:tcPr>
            <w:tcW w:w="1919" w:type="dxa"/>
          </w:tcPr>
          <w:p w:rsidR="006421CA" w:rsidRDefault="006421CA">
            <w:pPr>
              <w:jc w:val="center"/>
              <w:rPr>
                <w:rFonts w:ascii="Arial" w:eastAsia="Arial" w:hAnsi="Arial" w:cs="Arial"/>
                <w:sz w:val="16"/>
                <w:szCs w:val="16"/>
              </w:rPr>
            </w:pPr>
          </w:p>
        </w:tc>
      </w:tr>
      <w:tr w:rsidR="006421CA">
        <w:tc>
          <w:tcPr>
            <w:tcW w:w="6746" w:type="dxa"/>
          </w:tcPr>
          <w:p w:rsidR="006421CA" w:rsidRDefault="00DC4EE4">
            <w:pPr>
              <w:rPr>
                <w:rFonts w:ascii="Arial" w:eastAsia="Arial" w:hAnsi="Arial" w:cs="Arial"/>
                <w:sz w:val="16"/>
                <w:szCs w:val="16"/>
              </w:rPr>
            </w:pPr>
            <w:r>
              <w:rPr>
                <w:rFonts w:ascii="Arial" w:eastAsia="Arial" w:hAnsi="Arial" w:cs="Arial"/>
                <w:sz w:val="16"/>
                <w:szCs w:val="16"/>
              </w:rPr>
              <w:t xml:space="preserve">% Achieving in reading, writing and maths in Year 2 </w:t>
            </w:r>
          </w:p>
        </w:tc>
        <w:tc>
          <w:tcPr>
            <w:tcW w:w="4912" w:type="dxa"/>
          </w:tcPr>
          <w:p w:rsidR="006421CA" w:rsidRDefault="006421CA">
            <w:pPr>
              <w:jc w:val="center"/>
              <w:rPr>
                <w:rFonts w:ascii="Arial" w:eastAsia="Arial" w:hAnsi="Arial" w:cs="Arial"/>
                <w:color w:val="4A86E8"/>
                <w:sz w:val="16"/>
                <w:szCs w:val="16"/>
              </w:rPr>
            </w:pPr>
          </w:p>
        </w:tc>
        <w:tc>
          <w:tcPr>
            <w:tcW w:w="1919" w:type="dxa"/>
          </w:tcPr>
          <w:p w:rsidR="006421CA" w:rsidRDefault="006421CA">
            <w:pPr>
              <w:jc w:val="center"/>
              <w:rPr>
                <w:rFonts w:ascii="Arial" w:eastAsia="Arial" w:hAnsi="Arial" w:cs="Arial"/>
                <w:sz w:val="16"/>
                <w:szCs w:val="16"/>
              </w:rPr>
            </w:pPr>
          </w:p>
        </w:tc>
        <w:tc>
          <w:tcPr>
            <w:tcW w:w="1919" w:type="dxa"/>
          </w:tcPr>
          <w:p w:rsidR="006421CA" w:rsidRDefault="006421CA">
            <w:pPr>
              <w:jc w:val="center"/>
              <w:rPr>
                <w:rFonts w:ascii="Arial" w:eastAsia="Arial" w:hAnsi="Arial" w:cs="Arial"/>
                <w:sz w:val="16"/>
                <w:szCs w:val="16"/>
              </w:rPr>
            </w:pPr>
          </w:p>
        </w:tc>
      </w:tr>
      <w:tr w:rsidR="006421CA">
        <w:tc>
          <w:tcPr>
            <w:tcW w:w="6746" w:type="dxa"/>
          </w:tcPr>
          <w:p w:rsidR="006421CA" w:rsidRDefault="00DC4EE4">
            <w:pPr>
              <w:rPr>
                <w:rFonts w:ascii="Arial" w:eastAsia="Arial" w:hAnsi="Arial" w:cs="Arial"/>
                <w:sz w:val="16"/>
                <w:szCs w:val="16"/>
              </w:rPr>
            </w:pPr>
            <w:r>
              <w:rPr>
                <w:rFonts w:ascii="Arial" w:eastAsia="Arial" w:hAnsi="Arial" w:cs="Arial"/>
                <w:sz w:val="16"/>
                <w:szCs w:val="16"/>
              </w:rPr>
              <w:t xml:space="preserve">% Achieving in reading, writing and maths in Year 3 </w:t>
            </w:r>
          </w:p>
        </w:tc>
        <w:tc>
          <w:tcPr>
            <w:tcW w:w="4912" w:type="dxa"/>
          </w:tcPr>
          <w:p w:rsidR="006421CA" w:rsidRDefault="006421CA">
            <w:pPr>
              <w:jc w:val="center"/>
              <w:rPr>
                <w:rFonts w:ascii="Arial" w:eastAsia="Arial" w:hAnsi="Arial" w:cs="Arial"/>
                <w:color w:val="4A86E8"/>
                <w:sz w:val="16"/>
                <w:szCs w:val="16"/>
              </w:rPr>
            </w:pPr>
          </w:p>
        </w:tc>
        <w:tc>
          <w:tcPr>
            <w:tcW w:w="1919" w:type="dxa"/>
          </w:tcPr>
          <w:p w:rsidR="006421CA" w:rsidRDefault="006421CA">
            <w:pPr>
              <w:jc w:val="center"/>
              <w:rPr>
                <w:rFonts w:ascii="Arial" w:eastAsia="Arial" w:hAnsi="Arial" w:cs="Arial"/>
                <w:sz w:val="16"/>
                <w:szCs w:val="16"/>
              </w:rPr>
            </w:pPr>
          </w:p>
        </w:tc>
        <w:tc>
          <w:tcPr>
            <w:tcW w:w="1919" w:type="dxa"/>
          </w:tcPr>
          <w:p w:rsidR="006421CA" w:rsidRDefault="006421CA">
            <w:pPr>
              <w:jc w:val="center"/>
              <w:rPr>
                <w:rFonts w:ascii="Arial" w:eastAsia="Arial" w:hAnsi="Arial" w:cs="Arial"/>
                <w:sz w:val="16"/>
                <w:szCs w:val="16"/>
              </w:rPr>
            </w:pPr>
          </w:p>
        </w:tc>
      </w:tr>
      <w:tr w:rsidR="006421CA">
        <w:tc>
          <w:tcPr>
            <w:tcW w:w="6746" w:type="dxa"/>
          </w:tcPr>
          <w:p w:rsidR="006421CA" w:rsidRDefault="00DC4EE4">
            <w:pPr>
              <w:rPr>
                <w:rFonts w:ascii="Arial" w:eastAsia="Arial" w:hAnsi="Arial" w:cs="Arial"/>
                <w:sz w:val="16"/>
                <w:szCs w:val="16"/>
              </w:rPr>
            </w:pPr>
            <w:r>
              <w:rPr>
                <w:rFonts w:ascii="Arial" w:eastAsia="Arial" w:hAnsi="Arial" w:cs="Arial"/>
                <w:sz w:val="16"/>
                <w:szCs w:val="16"/>
              </w:rPr>
              <w:t xml:space="preserve">% Achieving in reading, writing and maths in Year 4 </w:t>
            </w:r>
          </w:p>
        </w:tc>
        <w:tc>
          <w:tcPr>
            <w:tcW w:w="4912" w:type="dxa"/>
          </w:tcPr>
          <w:p w:rsidR="006421CA" w:rsidRDefault="006421CA">
            <w:pPr>
              <w:jc w:val="center"/>
              <w:rPr>
                <w:rFonts w:ascii="Arial" w:eastAsia="Arial" w:hAnsi="Arial" w:cs="Arial"/>
                <w:color w:val="4A86E8"/>
                <w:sz w:val="16"/>
                <w:szCs w:val="16"/>
              </w:rPr>
            </w:pPr>
          </w:p>
        </w:tc>
        <w:tc>
          <w:tcPr>
            <w:tcW w:w="1919" w:type="dxa"/>
          </w:tcPr>
          <w:p w:rsidR="006421CA" w:rsidRDefault="006421CA">
            <w:pPr>
              <w:jc w:val="center"/>
              <w:rPr>
                <w:rFonts w:ascii="Arial" w:eastAsia="Arial" w:hAnsi="Arial" w:cs="Arial"/>
                <w:sz w:val="16"/>
                <w:szCs w:val="16"/>
              </w:rPr>
            </w:pPr>
          </w:p>
        </w:tc>
        <w:tc>
          <w:tcPr>
            <w:tcW w:w="1919" w:type="dxa"/>
          </w:tcPr>
          <w:p w:rsidR="006421CA" w:rsidRDefault="006421CA">
            <w:pPr>
              <w:jc w:val="center"/>
              <w:rPr>
                <w:rFonts w:ascii="Arial" w:eastAsia="Arial" w:hAnsi="Arial" w:cs="Arial"/>
                <w:sz w:val="16"/>
                <w:szCs w:val="16"/>
              </w:rPr>
            </w:pPr>
          </w:p>
        </w:tc>
      </w:tr>
    </w:tbl>
    <w:p w:rsidR="006421CA" w:rsidRDefault="006421CA">
      <w:pPr>
        <w:rPr>
          <w:rFonts w:ascii="Arial" w:eastAsia="Arial" w:hAnsi="Arial" w:cs="Arial"/>
          <w:sz w:val="16"/>
          <w:szCs w:val="16"/>
        </w:rPr>
      </w:pPr>
    </w:p>
    <w:p w:rsidR="006421CA" w:rsidRDefault="006421CA">
      <w:pPr>
        <w:rPr>
          <w:rFonts w:ascii="Arial" w:eastAsia="Arial" w:hAnsi="Arial" w:cs="Arial"/>
          <w:sz w:val="16"/>
          <w:szCs w:val="16"/>
        </w:rPr>
      </w:pPr>
    </w:p>
    <w:p w:rsidR="006421CA" w:rsidRDefault="006421CA">
      <w:pPr>
        <w:rPr>
          <w:rFonts w:ascii="Arial" w:eastAsia="Arial" w:hAnsi="Arial" w:cs="Arial"/>
          <w:sz w:val="16"/>
          <w:szCs w:val="16"/>
        </w:rPr>
      </w:pPr>
    </w:p>
    <w:p w:rsidR="006421CA" w:rsidRDefault="006421CA">
      <w:pPr>
        <w:rPr>
          <w:rFonts w:ascii="Arial" w:eastAsia="Arial" w:hAnsi="Arial" w:cs="Arial"/>
          <w:sz w:val="16"/>
          <w:szCs w:val="16"/>
        </w:rPr>
      </w:pPr>
    </w:p>
    <w:p w:rsidR="006421CA" w:rsidRDefault="006421CA">
      <w:pPr>
        <w:rPr>
          <w:rFonts w:ascii="Arial" w:eastAsia="Arial" w:hAnsi="Arial" w:cs="Arial"/>
          <w:sz w:val="16"/>
          <w:szCs w:val="16"/>
        </w:rPr>
      </w:pPr>
    </w:p>
    <w:tbl>
      <w:tblPr>
        <w:tblStyle w:val="afc"/>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14438"/>
      </w:tblGrid>
      <w:tr w:rsidR="006421CA">
        <w:tc>
          <w:tcPr>
            <w:tcW w:w="15388" w:type="dxa"/>
            <w:gridSpan w:val="2"/>
            <w:tcBorders>
              <w:bottom w:val="single" w:sz="4" w:space="0" w:color="000000"/>
            </w:tcBorders>
            <w:shd w:val="clear" w:color="auto" w:fill="BDD7EE"/>
          </w:tcPr>
          <w:p w:rsidR="006421CA" w:rsidRDefault="00DC4EE4">
            <w:pPr>
              <w:rPr>
                <w:rFonts w:ascii="Arial" w:eastAsia="Arial" w:hAnsi="Arial" w:cs="Arial"/>
                <w:sz w:val="16"/>
                <w:szCs w:val="16"/>
              </w:rPr>
            </w:pPr>
            <w:r>
              <w:rPr>
                <w:rFonts w:ascii="Arial" w:eastAsia="Arial" w:hAnsi="Arial" w:cs="Arial"/>
                <w:sz w:val="16"/>
                <w:szCs w:val="16"/>
              </w:rPr>
              <w:t>3.  Barriers to future attainment (for pupils eligible for PP, including high prior attainment)</w:t>
            </w:r>
          </w:p>
        </w:tc>
      </w:tr>
      <w:tr w:rsidR="006421CA">
        <w:tc>
          <w:tcPr>
            <w:tcW w:w="15388" w:type="dxa"/>
            <w:gridSpan w:val="2"/>
            <w:shd w:val="clear" w:color="auto" w:fill="BDD7EE"/>
          </w:tcPr>
          <w:p w:rsidR="006421CA" w:rsidRDefault="00DC4EE4">
            <w:pPr>
              <w:rPr>
                <w:rFonts w:ascii="Arial" w:eastAsia="Arial" w:hAnsi="Arial" w:cs="Arial"/>
                <w:sz w:val="16"/>
                <w:szCs w:val="16"/>
              </w:rPr>
            </w:pPr>
            <w:r>
              <w:rPr>
                <w:rFonts w:ascii="Arial" w:eastAsia="Arial" w:hAnsi="Arial" w:cs="Arial"/>
                <w:sz w:val="16"/>
                <w:szCs w:val="16"/>
              </w:rPr>
              <w:t>IN SCHOOL BARRIERS (Issues to be addressed in school)</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 xml:space="preserve">A. </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Oral language skills on entry into EYFS are lower, especially for pupils eligible for PP.  This slows reading and writing progress in subsequent years.</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 xml:space="preserve">B. </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In Y2 only 30% of disadvantaged pupils are at the expected standard in writing in Sept 2021</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 xml:space="preserve">C. </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Disadvantaged pupils struggle to recall key aspects of the curriculum.</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 xml:space="preserve">D. </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Greater depth attainment in the current Y3 cohort is below the national for all pup</w:t>
            </w:r>
            <w:r>
              <w:rPr>
                <w:rFonts w:ascii="Arial" w:eastAsia="Arial" w:hAnsi="Arial" w:cs="Arial"/>
                <w:sz w:val="16"/>
                <w:szCs w:val="16"/>
              </w:rPr>
              <w:t>ils of PP pupils in reading, writing and mathematics.</w:t>
            </w:r>
          </w:p>
        </w:tc>
      </w:tr>
      <w:tr w:rsidR="006421CA">
        <w:tc>
          <w:tcPr>
            <w:tcW w:w="15388" w:type="dxa"/>
            <w:gridSpan w:val="2"/>
            <w:shd w:val="clear" w:color="auto" w:fill="BDD7EE"/>
          </w:tcPr>
          <w:p w:rsidR="006421CA" w:rsidRDefault="00DC4EE4">
            <w:pPr>
              <w:rPr>
                <w:rFonts w:ascii="Arial" w:eastAsia="Arial" w:hAnsi="Arial" w:cs="Arial"/>
                <w:sz w:val="16"/>
                <w:szCs w:val="16"/>
              </w:rPr>
            </w:pPr>
            <w:r>
              <w:rPr>
                <w:rFonts w:ascii="Arial" w:eastAsia="Arial" w:hAnsi="Arial" w:cs="Arial"/>
                <w:sz w:val="16"/>
                <w:szCs w:val="16"/>
              </w:rPr>
              <w:t>EXTERNAL BARRIERS (issues which also require action outside of school)</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 xml:space="preserve">E.  </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 xml:space="preserve">Attendance rates for pupils eligible for PP are 95.41% (Nov 2020) with a PA of 6.25% (7 chn) in Nov 2020. This reduces their school hours and causes them to fall behind. (Using pre COVID rates) </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 xml:space="preserve">F. </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Limited parental support with reading and homework for p</w:t>
            </w:r>
            <w:r>
              <w:rPr>
                <w:rFonts w:ascii="Arial" w:eastAsia="Arial" w:hAnsi="Arial" w:cs="Arial"/>
                <w:sz w:val="16"/>
                <w:szCs w:val="16"/>
              </w:rPr>
              <w:t>articular children. This slows reading and writing progress.</w:t>
            </w:r>
          </w:p>
        </w:tc>
      </w:tr>
      <w:tr w:rsidR="006421CA">
        <w:tc>
          <w:tcPr>
            <w:tcW w:w="950" w:type="dxa"/>
          </w:tcPr>
          <w:p w:rsidR="006421CA" w:rsidRDefault="00DC4EE4">
            <w:pPr>
              <w:rPr>
                <w:rFonts w:ascii="Arial" w:eastAsia="Arial" w:hAnsi="Arial" w:cs="Arial"/>
                <w:sz w:val="16"/>
                <w:szCs w:val="16"/>
              </w:rPr>
            </w:pPr>
            <w:r>
              <w:rPr>
                <w:rFonts w:ascii="Arial" w:eastAsia="Arial" w:hAnsi="Arial" w:cs="Arial"/>
                <w:sz w:val="16"/>
                <w:szCs w:val="16"/>
              </w:rPr>
              <w:t>G.</w:t>
            </w:r>
          </w:p>
        </w:tc>
        <w:tc>
          <w:tcPr>
            <w:tcW w:w="14438" w:type="dxa"/>
          </w:tcPr>
          <w:p w:rsidR="006421CA" w:rsidRDefault="00DC4EE4">
            <w:pPr>
              <w:rPr>
                <w:rFonts w:ascii="Arial" w:eastAsia="Arial" w:hAnsi="Arial" w:cs="Arial"/>
                <w:sz w:val="16"/>
                <w:szCs w:val="16"/>
              </w:rPr>
            </w:pPr>
            <w:r>
              <w:rPr>
                <w:rFonts w:ascii="Arial" w:eastAsia="Arial" w:hAnsi="Arial" w:cs="Arial"/>
                <w:sz w:val="16"/>
                <w:szCs w:val="16"/>
              </w:rPr>
              <w:t xml:space="preserve">Some pupils come to school hungry and ill prepared for the day. </w:t>
            </w:r>
          </w:p>
        </w:tc>
      </w:tr>
    </w:tbl>
    <w:p w:rsidR="006421CA" w:rsidRDefault="006421CA">
      <w:pPr>
        <w:rPr>
          <w:rFonts w:ascii="Arial" w:eastAsia="Arial" w:hAnsi="Arial" w:cs="Arial"/>
          <w:sz w:val="16"/>
          <w:szCs w:val="16"/>
        </w:rPr>
      </w:pPr>
    </w:p>
    <w:tbl>
      <w:tblPr>
        <w:tblStyle w:val="afd"/>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
        <w:gridCol w:w="6706"/>
        <w:gridCol w:w="7733"/>
      </w:tblGrid>
      <w:tr w:rsidR="006421CA">
        <w:tc>
          <w:tcPr>
            <w:tcW w:w="15388" w:type="dxa"/>
            <w:gridSpan w:val="3"/>
            <w:shd w:val="clear" w:color="auto" w:fill="BDD7EE"/>
          </w:tcPr>
          <w:p w:rsidR="006421CA" w:rsidRDefault="00DC4EE4">
            <w:pPr>
              <w:rPr>
                <w:rFonts w:ascii="Arial" w:eastAsia="Arial" w:hAnsi="Arial" w:cs="Arial"/>
                <w:sz w:val="16"/>
                <w:szCs w:val="16"/>
              </w:rPr>
            </w:pPr>
            <w:r>
              <w:rPr>
                <w:rFonts w:ascii="Arial" w:eastAsia="Arial" w:hAnsi="Arial" w:cs="Arial"/>
                <w:sz w:val="16"/>
                <w:szCs w:val="16"/>
              </w:rPr>
              <w:t>4.  DESIRED OUTCOMES:</w:t>
            </w:r>
          </w:p>
        </w:tc>
      </w:tr>
      <w:tr w:rsidR="006421CA">
        <w:tc>
          <w:tcPr>
            <w:tcW w:w="949" w:type="dxa"/>
          </w:tcPr>
          <w:p w:rsidR="006421CA" w:rsidRDefault="006421CA">
            <w:pPr>
              <w:rPr>
                <w:rFonts w:ascii="Arial" w:eastAsia="Arial" w:hAnsi="Arial" w:cs="Arial"/>
                <w:sz w:val="16"/>
                <w:szCs w:val="16"/>
              </w:rPr>
            </w:pP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Desired Outcomes and how they will be measured:</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Success criteria:</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A.</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 xml:space="preserve">Improve outcomes for pupils in Reception in speaking, listening and understanding.  </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Improved GLD score for pupils in EYFS in July 2021</w:t>
            </w:r>
          </w:p>
          <w:p w:rsidR="006421CA" w:rsidRDefault="00DC4EE4">
            <w:pPr>
              <w:rPr>
                <w:rFonts w:ascii="Arial" w:eastAsia="Arial" w:hAnsi="Arial" w:cs="Arial"/>
                <w:sz w:val="16"/>
                <w:szCs w:val="16"/>
              </w:rPr>
            </w:pPr>
            <w:r>
              <w:rPr>
                <w:rFonts w:ascii="Arial" w:eastAsia="Arial" w:hAnsi="Arial" w:cs="Arial"/>
                <w:sz w:val="16"/>
                <w:szCs w:val="16"/>
              </w:rPr>
              <w:t>Improved CLL scores for pupils eligible for PP in July 2021</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B.</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By the end of Y2, 88% of disadvantaged pupils will be at</w:t>
            </w:r>
            <w:r>
              <w:rPr>
                <w:rFonts w:ascii="Arial" w:eastAsia="Arial" w:hAnsi="Arial" w:cs="Arial"/>
                <w:sz w:val="16"/>
                <w:szCs w:val="16"/>
              </w:rPr>
              <w:t xml:space="preserve"> the expected standard in writing. </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 xml:space="preserve">Support enables 2 additional pupils to achieve the expected standard who are currently below in writing. </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C.</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 xml:space="preserve">Disadvantaged pupils are able to recall key knowledge within the curriculum. </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Pupil interviews demonstrate that disadvantaged pupils are able to remember key learning from across the curriculum (compared to review in June 2019).</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 xml:space="preserve">D.  </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 xml:space="preserve">The percentage of disadvantaged pupils achieving greater depth in reading, writing and maths in Y2 </w:t>
            </w:r>
            <w:r>
              <w:rPr>
                <w:rFonts w:ascii="Arial" w:eastAsia="Arial" w:hAnsi="Arial" w:cs="Arial"/>
                <w:sz w:val="16"/>
                <w:szCs w:val="16"/>
              </w:rPr>
              <w:t xml:space="preserve">will improve upon previous outcomes. </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 xml:space="preserve">Higher number of Y2 PP children achieving greater depth in R/W/M. </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E.</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 xml:space="preserve">Attendance rates for pupils eligible for PP improve to 96% and PA decreases from current level. </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In 2021/22 academic year this will improve to at l</w:t>
            </w:r>
            <w:r>
              <w:rPr>
                <w:rFonts w:ascii="Arial" w:eastAsia="Arial" w:hAnsi="Arial" w:cs="Arial"/>
                <w:sz w:val="16"/>
                <w:szCs w:val="16"/>
              </w:rPr>
              <w:t>east 96% and PA will decrease.</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 xml:space="preserve">F. </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 xml:space="preserve">Improved % of pupils reading at home. </w:t>
            </w:r>
          </w:p>
          <w:p w:rsidR="006421CA" w:rsidRDefault="006421CA">
            <w:pPr>
              <w:rPr>
                <w:rFonts w:ascii="Arial" w:eastAsia="Arial" w:hAnsi="Arial" w:cs="Arial"/>
                <w:sz w:val="16"/>
                <w:szCs w:val="16"/>
              </w:rPr>
            </w:pP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Reading record books will demonstrate that parents are reading with pupils at home more regularly. A greater percentage of pupils will complete home reading challenges.</w:t>
            </w:r>
          </w:p>
        </w:tc>
      </w:tr>
      <w:tr w:rsidR="006421CA">
        <w:tc>
          <w:tcPr>
            <w:tcW w:w="949" w:type="dxa"/>
          </w:tcPr>
          <w:p w:rsidR="006421CA" w:rsidRDefault="00DC4EE4">
            <w:pPr>
              <w:rPr>
                <w:rFonts w:ascii="Arial" w:eastAsia="Arial" w:hAnsi="Arial" w:cs="Arial"/>
                <w:sz w:val="16"/>
                <w:szCs w:val="16"/>
              </w:rPr>
            </w:pPr>
            <w:r>
              <w:rPr>
                <w:rFonts w:ascii="Arial" w:eastAsia="Arial" w:hAnsi="Arial" w:cs="Arial"/>
                <w:sz w:val="16"/>
                <w:szCs w:val="16"/>
              </w:rPr>
              <w:t xml:space="preserve">G. </w:t>
            </w:r>
          </w:p>
        </w:tc>
        <w:tc>
          <w:tcPr>
            <w:tcW w:w="6706" w:type="dxa"/>
          </w:tcPr>
          <w:p w:rsidR="006421CA" w:rsidRDefault="00DC4EE4">
            <w:pPr>
              <w:rPr>
                <w:rFonts w:ascii="Arial" w:eastAsia="Arial" w:hAnsi="Arial" w:cs="Arial"/>
                <w:sz w:val="16"/>
                <w:szCs w:val="16"/>
              </w:rPr>
            </w:pPr>
            <w:r>
              <w:rPr>
                <w:rFonts w:ascii="Arial" w:eastAsia="Arial" w:hAnsi="Arial" w:cs="Arial"/>
                <w:sz w:val="16"/>
                <w:szCs w:val="16"/>
              </w:rPr>
              <w:t>Pupils</w:t>
            </w:r>
            <w:r>
              <w:rPr>
                <w:rFonts w:ascii="Arial" w:eastAsia="Arial" w:hAnsi="Arial" w:cs="Arial"/>
                <w:sz w:val="16"/>
                <w:szCs w:val="16"/>
              </w:rPr>
              <w:t xml:space="preserve"> will be well fed, not hungry and better prepared to access learning.</w:t>
            </w:r>
          </w:p>
        </w:tc>
        <w:tc>
          <w:tcPr>
            <w:tcW w:w="7733" w:type="dxa"/>
          </w:tcPr>
          <w:p w:rsidR="006421CA" w:rsidRDefault="00DC4EE4">
            <w:pPr>
              <w:rPr>
                <w:rFonts w:ascii="Arial" w:eastAsia="Arial" w:hAnsi="Arial" w:cs="Arial"/>
                <w:sz w:val="16"/>
                <w:szCs w:val="16"/>
              </w:rPr>
            </w:pPr>
            <w:r>
              <w:rPr>
                <w:rFonts w:ascii="Arial" w:eastAsia="Arial" w:hAnsi="Arial" w:cs="Arial"/>
                <w:sz w:val="16"/>
                <w:szCs w:val="16"/>
              </w:rPr>
              <w:t>Increase the percentage of disadvantaged pupils accessing breakfast club to 18 children</w:t>
            </w:r>
          </w:p>
        </w:tc>
      </w:tr>
    </w:tbl>
    <w:p w:rsidR="006421CA" w:rsidRDefault="006421CA">
      <w:pPr>
        <w:spacing w:after="0" w:line="240" w:lineRule="auto"/>
        <w:ind w:left="-141"/>
        <w:rPr>
          <w:sz w:val="16"/>
          <w:szCs w:val="16"/>
        </w:rPr>
      </w:pPr>
    </w:p>
    <w:tbl>
      <w:tblPr>
        <w:tblStyle w:val="afe"/>
        <w:tblW w:w="15403" w:type="dxa"/>
        <w:tblBorders>
          <w:top w:val="nil"/>
          <w:left w:val="nil"/>
          <w:bottom w:val="nil"/>
          <w:right w:val="nil"/>
          <w:insideH w:val="nil"/>
          <w:insideV w:val="nil"/>
        </w:tblBorders>
        <w:tblLayout w:type="fixed"/>
        <w:tblLook w:val="0600" w:firstRow="0" w:lastRow="0" w:firstColumn="0" w:lastColumn="0" w:noHBand="1" w:noVBand="1"/>
      </w:tblPr>
      <w:tblGrid>
        <w:gridCol w:w="1384"/>
        <w:gridCol w:w="542"/>
        <w:gridCol w:w="3301"/>
        <w:gridCol w:w="4741"/>
        <w:gridCol w:w="2212"/>
        <w:gridCol w:w="1287"/>
        <w:gridCol w:w="1936"/>
      </w:tblGrid>
      <w:tr w:rsidR="006421CA">
        <w:trPr>
          <w:trHeight w:val="440"/>
        </w:trPr>
        <w:tc>
          <w:tcPr>
            <w:tcW w:w="1385"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lastRenderedPageBreak/>
              <w:t>2.</w:t>
            </w:r>
          </w:p>
        </w:tc>
        <w:tc>
          <w:tcPr>
            <w:tcW w:w="14019" w:type="dxa"/>
            <w:gridSpan w:val="6"/>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sz w:val="16"/>
                <w:szCs w:val="16"/>
              </w:rPr>
              <w:t xml:space="preserve">  </w:t>
            </w:r>
            <w:r>
              <w:rPr>
                <w:rFonts w:ascii="Arial" w:eastAsia="Arial" w:hAnsi="Arial" w:cs="Arial"/>
                <w:b/>
                <w:sz w:val="16"/>
                <w:szCs w:val="16"/>
              </w:rPr>
              <w:t>PLANNED  EXPENDITURE FOR  2020/21</w:t>
            </w:r>
          </w:p>
        </w:tc>
      </w:tr>
      <w:tr w:rsidR="006421CA">
        <w:trPr>
          <w:trHeight w:val="520"/>
        </w:trPr>
        <w:tc>
          <w:tcPr>
            <w:tcW w:w="1385" w:type="dxa"/>
            <w:tcBorders>
              <w:top w:val="nil"/>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tc>
        <w:tc>
          <w:tcPr>
            <w:tcW w:w="14019" w:type="dxa"/>
            <w:gridSpan w:val="6"/>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i) QUALITY OF TEACHING FOR ALL</w:t>
            </w:r>
          </w:p>
        </w:tc>
      </w:tr>
      <w:tr w:rsidR="006421CA">
        <w:trPr>
          <w:trHeight w:val="1140"/>
        </w:trPr>
        <w:tc>
          <w:tcPr>
            <w:tcW w:w="1927"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Desired Outcomes</w:t>
            </w:r>
          </w:p>
        </w:tc>
        <w:tc>
          <w:tcPr>
            <w:tcW w:w="330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Chosen action/ approach</w:t>
            </w:r>
          </w:p>
        </w:tc>
        <w:tc>
          <w:tcPr>
            <w:tcW w:w="474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Evidence and rationale for this choice?</w:t>
            </w:r>
          </w:p>
        </w:tc>
        <w:tc>
          <w:tcPr>
            <w:tcW w:w="2212"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How will you ensure it is implemented well?</w:t>
            </w:r>
          </w:p>
        </w:tc>
        <w:tc>
          <w:tcPr>
            <w:tcW w:w="1287"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Staff lead</w:t>
            </w:r>
          </w:p>
        </w:tc>
        <w:tc>
          <w:tcPr>
            <w:tcW w:w="1936"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When will you review implementation? Cost?</w:t>
            </w:r>
          </w:p>
        </w:tc>
      </w:tr>
      <w:tr w:rsidR="006421CA">
        <w:trPr>
          <w:trHeight w:val="1140"/>
        </w:trPr>
        <w:tc>
          <w:tcPr>
            <w:tcW w:w="192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sz w:val="16"/>
                <w:szCs w:val="16"/>
              </w:rPr>
              <w:t>A:Improve outcomes for pupils in Reception in speaking, listening and understanding</w:t>
            </w:r>
          </w:p>
        </w:tc>
        <w:tc>
          <w:tcPr>
            <w:tcW w:w="330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2"/>
              </w:numPr>
              <w:rPr>
                <w:rFonts w:ascii="Arial" w:eastAsia="Arial" w:hAnsi="Arial" w:cs="Arial"/>
                <w:sz w:val="16"/>
                <w:szCs w:val="16"/>
              </w:rPr>
            </w:pPr>
            <w:r>
              <w:rPr>
                <w:rFonts w:ascii="Arial" w:eastAsia="Arial" w:hAnsi="Arial" w:cs="Arial"/>
                <w:sz w:val="16"/>
                <w:szCs w:val="16"/>
              </w:rPr>
              <w:t>High quality communication friendly environment</w:t>
            </w:r>
          </w:p>
          <w:p w:rsidR="006421CA" w:rsidRDefault="00DC4EE4">
            <w:pPr>
              <w:numPr>
                <w:ilvl w:val="0"/>
                <w:numId w:val="2"/>
              </w:numPr>
              <w:rPr>
                <w:rFonts w:ascii="Arial" w:eastAsia="Arial" w:hAnsi="Arial" w:cs="Arial"/>
                <w:sz w:val="16"/>
                <w:szCs w:val="16"/>
              </w:rPr>
            </w:pPr>
            <w:r>
              <w:rPr>
                <w:rFonts w:ascii="Arial" w:eastAsia="Arial" w:hAnsi="Arial" w:cs="Arial"/>
                <w:sz w:val="16"/>
                <w:szCs w:val="16"/>
              </w:rPr>
              <w:t>Knowledge review for all EYFS  staff in relation to Launchpad for Literacy to take place during Team meetings</w:t>
            </w:r>
          </w:p>
          <w:p w:rsidR="006421CA" w:rsidRDefault="00DC4EE4">
            <w:pPr>
              <w:numPr>
                <w:ilvl w:val="0"/>
                <w:numId w:val="2"/>
              </w:numPr>
              <w:rPr>
                <w:rFonts w:ascii="Arial" w:eastAsia="Arial" w:hAnsi="Arial" w:cs="Arial"/>
                <w:sz w:val="16"/>
                <w:szCs w:val="16"/>
              </w:rPr>
            </w:pPr>
            <w:r>
              <w:rPr>
                <w:rFonts w:ascii="Arial" w:eastAsia="Arial" w:hAnsi="Arial" w:cs="Arial"/>
                <w:sz w:val="16"/>
                <w:szCs w:val="16"/>
              </w:rPr>
              <w:t xml:space="preserve">Provision of well matched Launchpad activities developed with full regard to tracker </w:t>
            </w:r>
          </w:p>
        </w:tc>
        <w:tc>
          <w:tcPr>
            <w:tcW w:w="474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color w:val="2B3A42"/>
                <w:sz w:val="16"/>
                <w:szCs w:val="16"/>
                <w:highlight w:val="white"/>
              </w:rPr>
            </w:pPr>
            <w:r>
              <w:rPr>
                <w:rFonts w:ascii="Arial" w:eastAsia="Arial" w:hAnsi="Arial" w:cs="Arial"/>
                <w:color w:val="2B3A42"/>
                <w:sz w:val="16"/>
                <w:szCs w:val="16"/>
                <w:highlight w:val="white"/>
              </w:rPr>
              <w:t>Communication and language approaches emphasise the importance of spoken language and verbal interaction for young children. They are based on the idea that children’s language development benefits from approaches that explicitly support communication thro</w:t>
            </w:r>
            <w:r>
              <w:rPr>
                <w:rFonts w:ascii="Arial" w:eastAsia="Arial" w:hAnsi="Arial" w:cs="Arial"/>
                <w:color w:val="2B3A42"/>
                <w:sz w:val="16"/>
                <w:szCs w:val="16"/>
                <w:highlight w:val="white"/>
              </w:rPr>
              <w:t xml:space="preserve">ugh talking, verbal expression, modelling language and reasoning. </w:t>
            </w:r>
          </w:p>
          <w:p w:rsidR="006421CA" w:rsidRDefault="00DC4EE4">
            <w:pPr>
              <w:spacing w:before="240" w:after="240" w:line="276" w:lineRule="auto"/>
              <w:rPr>
                <w:rFonts w:ascii="Arial" w:eastAsia="Arial" w:hAnsi="Arial" w:cs="Arial"/>
                <w:b/>
                <w:sz w:val="16"/>
                <w:szCs w:val="16"/>
              </w:rPr>
            </w:pPr>
            <w:hyperlink r:id="rId8">
              <w:r>
                <w:rPr>
                  <w:rFonts w:ascii="Arial" w:eastAsia="Arial" w:hAnsi="Arial" w:cs="Arial"/>
                  <w:color w:val="0000FF"/>
                  <w:sz w:val="16"/>
                  <w:szCs w:val="16"/>
                  <w:highlight w:val="white"/>
                  <w:u w:val="single"/>
                </w:rPr>
                <w:t>https://educationendowmentfoundation.org.uk/evid</w:t>
              </w:r>
              <w:r>
                <w:rPr>
                  <w:rFonts w:ascii="Arial" w:eastAsia="Arial" w:hAnsi="Arial" w:cs="Arial"/>
                  <w:color w:val="0000FF"/>
                  <w:sz w:val="16"/>
                  <w:szCs w:val="16"/>
                  <w:highlight w:val="white"/>
                  <w:u w:val="single"/>
                </w:rPr>
                <w:t>ence-summaries/early-years-toolkit/communication-and-language-approaches/</w:t>
              </w:r>
            </w:hyperlink>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21"/>
              </w:numPr>
              <w:spacing w:line="276" w:lineRule="auto"/>
              <w:rPr>
                <w:rFonts w:ascii="Arial" w:eastAsia="Arial" w:hAnsi="Arial" w:cs="Arial"/>
                <w:b/>
                <w:sz w:val="16"/>
                <w:szCs w:val="16"/>
              </w:rPr>
            </w:pPr>
            <w:r>
              <w:rPr>
                <w:rFonts w:ascii="Arial" w:eastAsia="Arial" w:hAnsi="Arial" w:cs="Arial"/>
                <w:sz w:val="16"/>
                <w:szCs w:val="16"/>
              </w:rPr>
              <w:t xml:space="preserve">Monitor environment </w:t>
            </w:r>
          </w:p>
          <w:p w:rsidR="006421CA" w:rsidRDefault="00DC4EE4">
            <w:pPr>
              <w:numPr>
                <w:ilvl w:val="0"/>
                <w:numId w:val="21"/>
              </w:numPr>
              <w:spacing w:line="276" w:lineRule="auto"/>
              <w:rPr>
                <w:rFonts w:ascii="Arial" w:eastAsia="Arial" w:hAnsi="Arial" w:cs="Arial"/>
                <w:sz w:val="16"/>
                <w:szCs w:val="16"/>
              </w:rPr>
            </w:pPr>
            <w:r>
              <w:rPr>
                <w:rFonts w:ascii="Arial" w:eastAsia="Arial" w:hAnsi="Arial" w:cs="Arial"/>
                <w:sz w:val="16"/>
                <w:szCs w:val="16"/>
              </w:rPr>
              <w:t>Monitor Launchpad sessions</w:t>
            </w:r>
          </w:p>
          <w:p w:rsidR="006421CA" w:rsidRDefault="00DC4EE4">
            <w:pPr>
              <w:numPr>
                <w:ilvl w:val="0"/>
                <w:numId w:val="21"/>
              </w:numPr>
              <w:spacing w:line="276" w:lineRule="auto"/>
              <w:rPr>
                <w:rFonts w:ascii="Arial" w:eastAsia="Arial" w:hAnsi="Arial" w:cs="Arial"/>
                <w:sz w:val="16"/>
                <w:szCs w:val="16"/>
              </w:rPr>
            </w:pPr>
            <w:r>
              <w:rPr>
                <w:rFonts w:ascii="Arial" w:eastAsia="Arial" w:hAnsi="Arial" w:cs="Arial"/>
                <w:sz w:val="16"/>
                <w:szCs w:val="16"/>
              </w:rPr>
              <w:t>Measure children’s progress on Launchpad Tracker</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EP/RK</w:t>
            </w:r>
          </w:p>
        </w:tc>
        <w:tc>
          <w:tcPr>
            <w:tcW w:w="1936"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Release time for both training and monitoring</w:t>
            </w:r>
          </w:p>
          <w:p w:rsidR="006421CA" w:rsidRDefault="00DC4EE4">
            <w:pPr>
              <w:spacing w:before="240" w:after="240"/>
              <w:rPr>
                <w:rFonts w:ascii="Arial" w:eastAsia="Arial" w:hAnsi="Arial" w:cs="Arial"/>
                <w:sz w:val="16"/>
                <w:szCs w:val="16"/>
              </w:rPr>
            </w:pPr>
            <w:r>
              <w:rPr>
                <w:rFonts w:ascii="Arial" w:eastAsia="Arial" w:hAnsi="Arial" w:cs="Arial"/>
                <w:sz w:val="16"/>
                <w:szCs w:val="16"/>
              </w:rPr>
              <w:t>Environment improvement costs</w:t>
            </w:r>
          </w:p>
          <w:p w:rsidR="006421CA" w:rsidRDefault="00DC4EE4">
            <w:pPr>
              <w:spacing w:before="240" w:after="240"/>
              <w:rPr>
                <w:rFonts w:ascii="Arial" w:eastAsia="Arial" w:hAnsi="Arial" w:cs="Arial"/>
                <w:sz w:val="16"/>
                <w:szCs w:val="16"/>
              </w:rPr>
            </w:pPr>
            <w:r>
              <w:rPr>
                <w:rFonts w:ascii="Arial" w:eastAsia="Arial" w:hAnsi="Arial" w:cs="Arial"/>
                <w:sz w:val="16"/>
                <w:szCs w:val="16"/>
              </w:rPr>
              <w:t>Cost of resources, staffing and release time to monitor</w:t>
            </w:r>
          </w:p>
        </w:tc>
      </w:tr>
      <w:tr w:rsidR="006421CA">
        <w:trPr>
          <w:trHeight w:val="1140"/>
        </w:trPr>
        <w:tc>
          <w:tcPr>
            <w:tcW w:w="192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B:By the end of Y2, 80% of disadvantaged pupils will be at the expected standard in writing.</w:t>
            </w:r>
          </w:p>
        </w:tc>
        <w:tc>
          <w:tcPr>
            <w:tcW w:w="330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10"/>
              </w:numPr>
              <w:rPr>
                <w:rFonts w:ascii="Arial" w:eastAsia="Arial" w:hAnsi="Arial" w:cs="Arial"/>
                <w:sz w:val="16"/>
                <w:szCs w:val="16"/>
              </w:rPr>
            </w:pPr>
            <w:r>
              <w:rPr>
                <w:rFonts w:ascii="Arial" w:eastAsia="Arial" w:hAnsi="Arial" w:cs="Arial"/>
                <w:sz w:val="16"/>
                <w:szCs w:val="16"/>
              </w:rPr>
              <w:t xml:space="preserve">Further implementation of writing provision which includes the strengths of </w:t>
            </w:r>
            <w:r>
              <w:rPr>
                <w:rFonts w:ascii="Arial" w:eastAsia="Arial" w:hAnsi="Arial" w:cs="Arial"/>
                <w:sz w:val="16"/>
                <w:szCs w:val="16"/>
              </w:rPr>
              <w:t>Talk for Writing, Wise Writes and also Literacy Shed provision</w:t>
            </w:r>
          </w:p>
          <w:p w:rsidR="006421CA" w:rsidRDefault="00DC4EE4">
            <w:pPr>
              <w:numPr>
                <w:ilvl w:val="0"/>
                <w:numId w:val="10"/>
              </w:numPr>
              <w:rPr>
                <w:rFonts w:ascii="Arial" w:eastAsia="Arial" w:hAnsi="Arial" w:cs="Arial"/>
                <w:sz w:val="16"/>
                <w:szCs w:val="16"/>
              </w:rPr>
            </w:pPr>
            <w:r>
              <w:rPr>
                <w:rFonts w:ascii="Arial" w:eastAsia="Arial" w:hAnsi="Arial" w:cs="Arial"/>
                <w:sz w:val="16"/>
                <w:szCs w:val="16"/>
              </w:rPr>
              <w:t>Classroom support in place</w:t>
            </w:r>
          </w:p>
        </w:tc>
        <w:tc>
          <w:tcPr>
            <w:tcW w:w="474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color w:val="2B3A42"/>
                <w:sz w:val="16"/>
                <w:szCs w:val="16"/>
                <w:highlight w:val="white"/>
              </w:rPr>
            </w:pPr>
            <w:r>
              <w:rPr>
                <w:rFonts w:ascii="Arial" w:eastAsia="Arial" w:hAnsi="Arial" w:cs="Arial"/>
                <w:color w:val="2B3A42"/>
                <w:sz w:val="16"/>
                <w:szCs w:val="16"/>
                <w:highlight w:val="white"/>
              </w:rPr>
              <w:t>Talk for Writing is an approach to teaching writing that encompasses a three-stage pedagogy: ‘</w:t>
            </w:r>
            <w:r>
              <w:rPr>
                <w:rFonts w:ascii="Arial" w:eastAsia="Arial" w:hAnsi="Arial" w:cs="Arial"/>
                <w:i/>
                <w:color w:val="2B3A42"/>
                <w:sz w:val="16"/>
                <w:szCs w:val="16"/>
                <w:highlight w:val="white"/>
              </w:rPr>
              <w:t>imitation’</w:t>
            </w:r>
            <w:r>
              <w:rPr>
                <w:rFonts w:ascii="Arial" w:eastAsia="Arial" w:hAnsi="Arial" w:cs="Arial"/>
                <w:color w:val="2B3A42"/>
                <w:sz w:val="16"/>
                <w:szCs w:val="16"/>
                <w:highlight w:val="white"/>
              </w:rPr>
              <w:t xml:space="preserve"> (where pupils learn and internalise texts, to identify transferrable ideas and structures), ‘</w:t>
            </w:r>
            <w:r>
              <w:rPr>
                <w:rFonts w:ascii="Arial" w:eastAsia="Arial" w:hAnsi="Arial" w:cs="Arial"/>
                <w:i/>
                <w:color w:val="2B3A42"/>
                <w:sz w:val="16"/>
                <w:szCs w:val="16"/>
                <w:highlight w:val="white"/>
              </w:rPr>
              <w:t>innovation’</w:t>
            </w:r>
            <w:r>
              <w:rPr>
                <w:rFonts w:ascii="Arial" w:eastAsia="Arial" w:hAnsi="Arial" w:cs="Arial"/>
                <w:color w:val="2B3A42"/>
                <w:sz w:val="16"/>
                <w:szCs w:val="16"/>
                <w:highlight w:val="white"/>
              </w:rPr>
              <w:t xml:space="preserve"> (where pupils use these ideas and structures to co-construct new versions with their teachers), and </w:t>
            </w:r>
            <w:r>
              <w:rPr>
                <w:rFonts w:ascii="Arial" w:eastAsia="Arial" w:hAnsi="Arial" w:cs="Arial"/>
                <w:i/>
                <w:color w:val="2B3A42"/>
                <w:sz w:val="16"/>
                <w:szCs w:val="16"/>
                <w:highlight w:val="white"/>
              </w:rPr>
              <w:t>‘invention’</w:t>
            </w:r>
            <w:r>
              <w:rPr>
                <w:rFonts w:ascii="Arial" w:eastAsia="Arial" w:hAnsi="Arial" w:cs="Arial"/>
                <w:color w:val="2B3A42"/>
                <w:sz w:val="16"/>
                <w:szCs w:val="16"/>
                <w:highlight w:val="white"/>
              </w:rPr>
              <w:t xml:space="preserve"> (where teachers help pupils to create </w:t>
            </w:r>
            <w:r>
              <w:rPr>
                <w:rFonts w:ascii="Arial" w:eastAsia="Arial" w:hAnsi="Arial" w:cs="Arial"/>
                <w:color w:val="2B3A42"/>
                <w:sz w:val="16"/>
                <w:szCs w:val="16"/>
                <w:highlight w:val="white"/>
              </w:rPr>
              <w:t>original texts independently). These tasks aim to improve writing ability by giving pupils an understanding of the structure and elements of written language.</w:t>
            </w:r>
          </w:p>
          <w:p w:rsidR="006421CA" w:rsidRDefault="00DC4EE4">
            <w:pPr>
              <w:spacing w:before="240" w:after="240" w:line="276" w:lineRule="auto"/>
              <w:rPr>
                <w:rFonts w:ascii="Arial" w:eastAsia="Arial" w:hAnsi="Arial" w:cs="Arial"/>
                <w:color w:val="2B3A42"/>
                <w:sz w:val="16"/>
                <w:szCs w:val="16"/>
                <w:highlight w:val="white"/>
              </w:rPr>
            </w:pPr>
            <w:hyperlink r:id="rId9">
              <w:r>
                <w:rPr>
                  <w:rFonts w:ascii="Arial" w:eastAsia="Arial" w:hAnsi="Arial" w:cs="Arial"/>
                  <w:color w:val="1155CC"/>
                  <w:sz w:val="16"/>
                  <w:szCs w:val="16"/>
                  <w:highlight w:val="white"/>
                  <w:u w:val="single"/>
                </w:rPr>
                <w:t>https://educationendowmentfoundation.org.uk/projects-and-evaluation/projects/talk-for-writing/</w:t>
              </w:r>
            </w:hyperlink>
          </w:p>
          <w:p w:rsidR="006421CA" w:rsidRDefault="006421CA">
            <w:pPr>
              <w:spacing w:before="240" w:after="240"/>
              <w:rPr>
                <w:rFonts w:ascii="Arial" w:eastAsia="Arial" w:hAnsi="Arial" w:cs="Arial"/>
                <w:b/>
                <w:sz w:val="16"/>
                <w:szCs w:val="16"/>
              </w:rPr>
            </w:pP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19"/>
              </w:numPr>
              <w:spacing w:before="240"/>
              <w:rPr>
                <w:rFonts w:ascii="Arial" w:eastAsia="Arial" w:hAnsi="Arial" w:cs="Arial"/>
                <w:sz w:val="16"/>
                <w:szCs w:val="16"/>
              </w:rPr>
            </w:pPr>
            <w:r>
              <w:rPr>
                <w:rFonts w:ascii="Arial" w:eastAsia="Arial" w:hAnsi="Arial" w:cs="Arial"/>
                <w:sz w:val="16"/>
                <w:szCs w:val="16"/>
              </w:rPr>
              <w:lastRenderedPageBreak/>
              <w:t>Lesson observations and book scrutiny</w:t>
            </w:r>
          </w:p>
          <w:p w:rsidR="006421CA" w:rsidRDefault="00DC4EE4">
            <w:pPr>
              <w:numPr>
                <w:ilvl w:val="0"/>
                <w:numId w:val="19"/>
              </w:numPr>
              <w:spacing w:after="240"/>
              <w:rPr>
                <w:rFonts w:ascii="Arial" w:eastAsia="Arial" w:hAnsi="Arial" w:cs="Arial"/>
                <w:sz w:val="16"/>
                <w:szCs w:val="16"/>
              </w:rPr>
            </w:pPr>
            <w:r>
              <w:rPr>
                <w:rFonts w:ascii="Arial" w:eastAsia="Arial" w:hAnsi="Arial" w:cs="Arial"/>
                <w:sz w:val="16"/>
                <w:szCs w:val="16"/>
              </w:rPr>
              <w:t>Moderation across the trust</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EP/RS</w:t>
            </w:r>
          </w:p>
        </w:tc>
        <w:tc>
          <w:tcPr>
            <w:tcW w:w="1936"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Teaching assistant</w:t>
            </w:r>
          </w:p>
          <w:p w:rsidR="006421CA" w:rsidRDefault="00DC4EE4">
            <w:pPr>
              <w:spacing w:before="240" w:after="240"/>
              <w:rPr>
                <w:rFonts w:ascii="Arial" w:eastAsia="Arial" w:hAnsi="Arial" w:cs="Arial"/>
                <w:sz w:val="16"/>
                <w:szCs w:val="16"/>
              </w:rPr>
            </w:pPr>
            <w:r>
              <w:rPr>
                <w:rFonts w:ascii="Arial" w:eastAsia="Arial" w:hAnsi="Arial" w:cs="Arial"/>
                <w:sz w:val="16"/>
                <w:szCs w:val="16"/>
              </w:rPr>
              <w:t>Literacy Shed subscription</w:t>
            </w:r>
          </w:p>
          <w:p w:rsidR="006421CA" w:rsidRDefault="00DC4EE4">
            <w:pPr>
              <w:spacing w:before="240" w:after="240"/>
              <w:rPr>
                <w:rFonts w:ascii="Arial" w:eastAsia="Arial" w:hAnsi="Arial" w:cs="Arial"/>
                <w:sz w:val="16"/>
                <w:szCs w:val="16"/>
              </w:rPr>
            </w:pPr>
            <w:r>
              <w:rPr>
                <w:rFonts w:ascii="Arial" w:eastAsia="Arial" w:hAnsi="Arial" w:cs="Arial"/>
                <w:sz w:val="16"/>
                <w:szCs w:val="16"/>
              </w:rPr>
              <w:t>Cost of resources, staffing and release time to monitor</w:t>
            </w:r>
          </w:p>
        </w:tc>
      </w:tr>
      <w:tr w:rsidR="006421CA">
        <w:trPr>
          <w:trHeight w:val="1140"/>
        </w:trPr>
        <w:tc>
          <w:tcPr>
            <w:tcW w:w="192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lastRenderedPageBreak/>
              <w:t>C:Disadvantaged pupils are able to recall key knowledge within the curriculum.</w:t>
            </w:r>
          </w:p>
          <w:p w:rsidR="006421CA" w:rsidRDefault="006421CA">
            <w:pPr>
              <w:spacing w:before="240" w:after="240"/>
              <w:rPr>
                <w:rFonts w:ascii="Arial" w:eastAsia="Arial" w:hAnsi="Arial" w:cs="Arial"/>
                <w:sz w:val="16"/>
                <w:szCs w:val="16"/>
              </w:rPr>
            </w:pPr>
          </w:p>
        </w:tc>
        <w:tc>
          <w:tcPr>
            <w:tcW w:w="330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17"/>
              </w:numPr>
              <w:spacing w:before="240"/>
              <w:rPr>
                <w:rFonts w:ascii="Arial" w:eastAsia="Arial" w:hAnsi="Arial" w:cs="Arial"/>
                <w:sz w:val="16"/>
                <w:szCs w:val="16"/>
              </w:rPr>
            </w:pPr>
            <w:r>
              <w:rPr>
                <w:rFonts w:ascii="Arial" w:eastAsia="Arial" w:hAnsi="Arial" w:cs="Arial"/>
                <w:sz w:val="16"/>
                <w:szCs w:val="16"/>
              </w:rPr>
              <w:t xml:space="preserve">CPD for all staff in relation to research based retrieval  practice, sharing good practice Jan 6th 2021 </w:t>
            </w:r>
          </w:p>
          <w:p w:rsidR="006421CA" w:rsidRDefault="00DC4EE4">
            <w:pPr>
              <w:numPr>
                <w:ilvl w:val="0"/>
                <w:numId w:val="17"/>
              </w:numPr>
              <w:spacing w:after="240"/>
              <w:rPr>
                <w:rFonts w:ascii="Arial" w:eastAsia="Arial" w:hAnsi="Arial" w:cs="Arial"/>
                <w:sz w:val="16"/>
                <w:szCs w:val="16"/>
              </w:rPr>
            </w:pPr>
            <w:r>
              <w:rPr>
                <w:rFonts w:ascii="Arial" w:eastAsia="Arial" w:hAnsi="Arial" w:cs="Arial"/>
                <w:sz w:val="16"/>
                <w:szCs w:val="16"/>
              </w:rPr>
              <w:t>Mapping key knowledge so staff are clear about what children should be able to recall</w:t>
            </w:r>
          </w:p>
        </w:tc>
        <w:tc>
          <w:tcPr>
            <w:tcW w:w="474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sz w:val="16"/>
                <w:szCs w:val="16"/>
              </w:rPr>
            </w:pPr>
            <w:r>
              <w:rPr>
                <w:sz w:val="16"/>
                <w:szCs w:val="16"/>
              </w:rPr>
              <w:t xml:space="preserve">To ensure children are able to remember and apply knowledge more effectively we will be adopting the following strategies across the curriculum </w:t>
            </w:r>
            <w:hyperlink r:id="rId10">
              <w:r>
                <w:rPr>
                  <w:rFonts w:ascii="Arial" w:eastAsia="Arial" w:hAnsi="Arial" w:cs="Arial"/>
                  <w:color w:val="1155CC"/>
                  <w:sz w:val="16"/>
                  <w:szCs w:val="16"/>
                  <w:u w:val="single"/>
                </w:rPr>
                <w:t>https://evidencebased.education/retrieval-practice-a-reason-to-assess-more/</w:t>
              </w:r>
            </w:hyperlink>
          </w:p>
          <w:p w:rsidR="006421CA" w:rsidRDefault="006421CA">
            <w:pPr>
              <w:spacing w:before="240" w:after="240"/>
              <w:rPr>
                <w:rFonts w:ascii="Arial" w:eastAsia="Arial" w:hAnsi="Arial" w:cs="Arial"/>
                <w:b/>
                <w:sz w:val="16"/>
                <w:szCs w:val="16"/>
              </w:rPr>
            </w:pPr>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15"/>
              </w:numPr>
              <w:spacing w:before="240"/>
              <w:rPr>
                <w:rFonts w:ascii="Arial" w:eastAsia="Arial" w:hAnsi="Arial" w:cs="Arial"/>
                <w:sz w:val="16"/>
                <w:szCs w:val="16"/>
              </w:rPr>
            </w:pPr>
            <w:r>
              <w:rPr>
                <w:rFonts w:ascii="Arial" w:eastAsia="Arial" w:hAnsi="Arial" w:cs="Arial"/>
                <w:sz w:val="16"/>
                <w:szCs w:val="16"/>
              </w:rPr>
              <w:t>Lesson observations considering the opportunities for retrieval practice during the lesson</w:t>
            </w:r>
          </w:p>
          <w:p w:rsidR="006421CA" w:rsidRDefault="00DC4EE4">
            <w:pPr>
              <w:numPr>
                <w:ilvl w:val="0"/>
                <w:numId w:val="15"/>
              </w:numPr>
              <w:spacing w:after="240"/>
              <w:rPr>
                <w:rFonts w:ascii="Arial" w:eastAsia="Arial" w:hAnsi="Arial" w:cs="Arial"/>
                <w:sz w:val="16"/>
                <w:szCs w:val="16"/>
              </w:rPr>
            </w:pPr>
            <w:r>
              <w:rPr>
                <w:rFonts w:ascii="Arial" w:eastAsia="Arial" w:hAnsi="Arial" w:cs="Arial"/>
                <w:sz w:val="16"/>
                <w:szCs w:val="16"/>
              </w:rPr>
              <w:t>Pupil interviews to assess what children remember at different points following the lesson</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EP/RS/RS/RK</w:t>
            </w:r>
          </w:p>
        </w:tc>
        <w:tc>
          <w:tcPr>
            <w:tcW w:w="1936"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Retrieval Practice staff meeting 18th October 2021</w:t>
            </w:r>
          </w:p>
          <w:p w:rsidR="006421CA" w:rsidRDefault="00DC4EE4">
            <w:pPr>
              <w:spacing w:before="240" w:after="240"/>
              <w:rPr>
                <w:rFonts w:ascii="Arial" w:eastAsia="Arial" w:hAnsi="Arial" w:cs="Arial"/>
                <w:sz w:val="16"/>
                <w:szCs w:val="16"/>
              </w:rPr>
            </w:pPr>
            <w:r>
              <w:rPr>
                <w:rFonts w:ascii="Arial" w:eastAsia="Arial" w:hAnsi="Arial" w:cs="Arial"/>
                <w:sz w:val="16"/>
                <w:szCs w:val="16"/>
              </w:rPr>
              <w:t>Schedule of Staff meetings to map our curriculum to enable staff to be clear about child</w:t>
            </w:r>
            <w:r>
              <w:rPr>
                <w:rFonts w:ascii="Arial" w:eastAsia="Arial" w:hAnsi="Arial" w:cs="Arial"/>
                <w:sz w:val="16"/>
                <w:szCs w:val="16"/>
              </w:rPr>
              <w:t xml:space="preserve">ren’s previous knowledge. </w:t>
            </w:r>
          </w:p>
          <w:p w:rsidR="006421CA" w:rsidRDefault="00DC4EE4">
            <w:pPr>
              <w:spacing w:before="240" w:after="240"/>
              <w:rPr>
                <w:rFonts w:ascii="Arial" w:eastAsia="Arial" w:hAnsi="Arial" w:cs="Arial"/>
                <w:sz w:val="16"/>
                <w:szCs w:val="16"/>
              </w:rPr>
            </w:pPr>
            <w:r>
              <w:rPr>
                <w:rFonts w:ascii="Arial" w:eastAsia="Arial" w:hAnsi="Arial" w:cs="Arial"/>
                <w:sz w:val="16"/>
                <w:szCs w:val="16"/>
              </w:rPr>
              <w:t>Resources to aid Retrieval practice including word maps,low stakes quizzes, timelines or maps</w:t>
            </w:r>
          </w:p>
          <w:p w:rsidR="006421CA" w:rsidRDefault="00DC4EE4">
            <w:pPr>
              <w:spacing w:before="240" w:after="240"/>
              <w:rPr>
                <w:rFonts w:ascii="Arial" w:eastAsia="Arial" w:hAnsi="Arial" w:cs="Arial"/>
                <w:sz w:val="16"/>
                <w:szCs w:val="16"/>
              </w:rPr>
            </w:pPr>
            <w:r>
              <w:rPr>
                <w:rFonts w:ascii="Arial" w:eastAsia="Arial" w:hAnsi="Arial" w:cs="Arial"/>
                <w:sz w:val="16"/>
                <w:szCs w:val="16"/>
              </w:rPr>
              <w:t>Cost of resources, staffing and release time to monitor</w:t>
            </w:r>
          </w:p>
        </w:tc>
      </w:tr>
      <w:tr w:rsidR="006421CA">
        <w:trPr>
          <w:trHeight w:val="1140"/>
        </w:trPr>
        <w:tc>
          <w:tcPr>
            <w:tcW w:w="192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D:The percentage of disadvantaged pupils achieving greater depth in reading, w</w:t>
            </w:r>
            <w:r>
              <w:rPr>
                <w:rFonts w:ascii="Arial" w:eastAsia="Arial" w:hAnsi="Arial" w:cs="Arial"/>
                <w:sz w:val="16"/>
                <w:szCs w:val="16"/>
              </w:rPr>
              <w:t xml:space="preserve">riting and maths in Y2 will improve upon previous outcomes. </w:t>
            </w:r>
          </w:p>
        </w:tc>
        <w:tc>
          <w:tcPr>
            <w:tcW w:w="330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8"/>
              </w:numPr>
              <w:spacing w:before="240" w:after="240"/>
              <w:rPr>
                <w:rFonts w:ascii="Arial" w:eastAsia="Arial" w:hAnsi="Arial" w:cs="Arial"/>
                <w:sz w:val="16"/>
                <w:szCs w:val="16"/>
              </w:rPr>
            </w:pPr>
            <w:r>
              <w:rPr>
                <w:rFonts w:ascii="Arial" w:eastAsia="Arial" w:hAnsi="Arial" w:cs="Arial"/>
                <w:sz w:val="16"/>
                <w:szCs w:val="16"/>
              </w:rPr>
              <w:t>Increase adult support in Year 2 with an additional teaching assistant</w:t>
            </w:r>
          </w:p>
        </w:tc>
        <w:tc>
          <w:tcPr>
            <w:tcW w:w="474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color w:val="2B3A42"/>
                <w:sz w:val="16"/>
                <w:szCs w:val="16"/>
                <w:highlight w:val="white"/>
              </w:rPr>
            </w:pPr>
            <w:r>
              <w:rPr>
                <w:rFonts w:ascii="Arial" w:eastAsia="Arial" w:hAnsi="Arial" w:cs="Arial"/>
                <w:color w:val="2B3A42"/>
                <w:sz w:val="16"/>
                <w:szCs w:val="16"/>
                <w:highlight w:val="white"/>
              </w:rPr>
              <w:t>Research which focuses on teaching assistants who provide one to one or small group support shows a stronger positive benefit of between three and five additional months on average. Often support is based on a clearly specified approach which teaching assi</w:t>
            </w:r>
            <w:r>
              <w:rPr>
                <w:rFonts w:ascii="Arial" w:eastAsia="Arial" w:hAnsi="Arial" w:cs="Arial"/>
                <w:color w:val="2B3A42"/>
                <w:sz w:val="16"/>
                <w:szCs w:val="16"/>
                <w:highlight w:val="white"/>
              </w:rPr>
              <w:t>stants have been trained to deliver.</w:t>
            </w:r>
          </w:p>
          <w:p w:rsidR="006421CA" w:rsidRDefault="00DC4EE4">
            <w:pPr>
              <w:spacing w:before="240" w:after="240" w:line="276" w:lineRule="auto"/>
              <w:rPr>
                <w:rFonts w:ascii="Arial" w:eastAsia="Arial" w:hAnsi="Arial" w:cs="Arial"/>
                <w:color w:val="2B3A42"/>
                <w:sz w:val="16"/>
                <w:szCs w:val="16"/>
                <w:highlight w:val="white"/>
              </w:rPr>
            </w:pPr>
            <w:hyperlink r:id="rId11">
              <w:r>
                <w:rPr>
                  <w:rFonts w:ascii="Arial" w:eastAsia="Arial" w:hAnsi="Arial" w:cs="Arial"/>
                  <w:color w:val="1155CC"/>
                  <w:sz w:val="16"/>
                  <w:szCs w:val="16"/>
                  <w:highlight w:val="white"/>
                  <w:u w:val="single"/>
                </w:rPr>
                <w:t>https://educationendowmentfoundation.org.uk/evidence-summaries/teaching-learning-toolkit/t</w:t>
              </w:r>
              <w:r>
                <w:rPr>
                  <w:rFonts w:ascii="Arial" w:eastAsia="Arial" w:hAnsi="Arial" w:cs="Arial"/>
                  <w:color w:val="1155CC"/>
                  <w:sz w:val="16"/>
                  <w:szCs w:val="16"/>
                  <w:highlight w:val="white"/>
                  <w:u w:val="single"/>
                </w:rPr>
                <w:t>eaching-assistants/</w:t>
              </w:r>
            </w:hyperlink>
          </w:p>
        </w:tc>
        <w:tc>
          <w:tcPr>
            <w:tcW w:w="2212"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5"/>
              </w:numPr>
              <w:spacing w:before="240"/>
              <w:rPr>
                <w:rFonts w:ascii="Arial" w:eastAsia="Arial" w:hAnsi="Arial" w:cs="Arial"/>
                <w:sz w:val="16"/>
                <w:szCs w:val="16"/>
              </w:rPr>
            </w:pPr>
            <w:r>
              <w:rPr>
                <w:rFonts w:ascii="Arial" w:eastAsia="Arial" w:hAnsi="Arial" w:cs="Arial"/>
                <w:sz w:val="16"/>
                <w:szCs w:val="16"/>
              </w:rPr>
              <w:t>During lesson visits consider the impact of support on PP children’s performance</w:t>
            </w:r>
          </w:p>
          <w:p w:rsidR="006421CA" w:rsidRDefault="00DC4EE4">
            <w:pPr>
              <w:numPr>
                <w:ilvl w:val="0"/>
                <w:numId w:val="5"/>
              </w:numPr>
              <w:spacing w:after="240"/>
              <w:rPr>
                <w:rFonts w:ascii="Arial" w:eastAsia="Arial" w:hAnsi="Arial" w:cs="Arial"/>
                <w:sz w:val="16"/>
                <w:szCs w:val="16"/>
              </w:rPr>
            </w:pPr>
            <w:r>
              <w:rPr>
                <w:rFonts w:ascii="Arial" w:eastAsia="Arial" w:hAnsi="Arial" w:cs="Arial"/>
                <w:sz w:val="16"/>
                <w:szCs w:val="16"/>
              </w:rPr>
              <w:t xml:space="preserve">Consider the level of progress demonstrated by PP children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EP/RS</w:t>
            </w:r>
          </w:p>
        </w:tc>
        <w:tc>
          <w:tcPr>
            <w:tcW w:w="1936"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Cost TA</w:t>
            </w:r>
          </w:p>
          <w:p w:rsidR="006421CA" w:rsidRDefault="00DC4EE4">
            <w:pPr>
              <w:spacing w:before="240" w:after="240"/>
              <w:rPr>
                <w:rFonts w:ascii="Arial" w:eastAsia="Arial" w:hAnsi="Arial" w:cs="Arial"/>
                <w:sz w:val="16"/>
                <w:szCs w:val="16"/>
              </w:rPr>
            </w:pPr>
            <w:r>
              <w:rPr>
                <w:rFonts w:ascii="Arial" w:eastAsia="Arial" w:hAnsi="Arial" w:cs="Arial"/>
                <w:b/>
                <w:sz w:val="22"/>
                <w:szCs w:val="22"/>
              </w:rPr>
              <w:t>£24,496</w:t>
            </w:r>
          </w:p>
        </w:tc>
      </w:tr>
      <w:tr w:rsidR="006421CA">
        <w:trPr>
          <w:trHeight w:val="200"/>
        </w:trPr>
        <w:tc>
          <w:tcPr>
            <w:tcW w:w="1385" w:type="dxa"/>
            <w:tcBorders>
              <w:top w:val="nil"/>
              <w:left w:val="nil"/>
              <w:bottom w:val="nil"/>
              <w:right w:val="nil"/>
            </w:tcBorders>
            <w:shd w:val="clear" w:color="auto" w:fill="auto"/>
            <w:tcMar>
              <w:top w:w="100" w:type="dxa"/>
              <w:left w:w="100" w:type="dxa"/>
              <w:bottom w:w="100" w:type="dxa"/>
              <w:right w:w="100" w:type="dxa"/>
            </w:tcMar>
          </w:tcPr>
          <w:p w:rsidR="006421CA" w:rsidRDefault="006421CA">
            <w:pPr>
              <w:rPr>
                <w:sz w:val="16"/>
                <w:szCs w:val="16"/>
              </w:rPr>
            </w:pPr>
          </w:p>
        </w:tc>
        <w:tc>
          <w:tcPr>
            <w:tcW w:w="542"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3301"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4741"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2212"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1287"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1936"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r>
    </w:tbl>
    <w:p w:rsidR="006421CA" w:rsidRDefault="00DC4EE4">
      <w:pPr>
        <w:spacing w:before="240" w:after="240" w:line="240" w:lineRule="auto"/>
        <w:rPr>
          <w:b/>
          <w:sz w:val="16"/>
          <w:szCs w:val="16"/>
        </w:rPr>
      </w:pPr>
      <w:r>
        <w:rPr>
          <w:b/>
          <w:sz w:val="16"/>
          <w:szCs w:val="16"/>
        </w:rPr>
        <w:t xml:space="preserve">                                                                                                                                                  </w:t>
      </w:r>
    </w:p>
    <w:p w:rsidR="006421CA" w:rsidRDefault="00DC4EE4">
      <w:pPr>
        <w:spacing w:before="240" w:after="240" w:line="240" w:lineRule="auto"/>
        <w:rPr>
          <w:b/>
          <w:sz w:val="16"/>
          <w:szCs w:val="16"/>
        </w:rPr>
      </w:pPr>
      <w:r>
        <w:rPr>
          <w:b/>
          <w:sz w:val="16"/>
          <w:szCs w:val="16"/>
        </w:rPr>
        <w:t xml:space="preserve"> </w:t>
      </w:r>
      <w:r>
        <w:rPr>
          <w:b/>
          <w:sz w:val="16"/>
          <w:szCs w:val="16"/>
        </w:rPr>
        <w:tab/>
      </w:r>
    </w:p>
    <w:p w:rsidR="006421CA" w:rsidRDefault="00DC4EE4">
      <w:pPr>
        <w:spacing w:before="240" w:after="240" w:line="240" w:lineRule="auto"/>
        <w:rPr>
          <w:sz w:val="16"/>
          <w:szCs w:val="16"/>
        </w:rPr>
      </w:pPr>
      <w:r>
        <w:rPr>
          <w:sz w:val="16"/>
          <w:szCs w:val="16"/>
        </w:rPr>
        <w:t xml:space="preserve"> </w:t>
      </w: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tbl>
      <w:tblPr>
        <w:tblStyle w:val="aff"/>
        <w:tblW w:w="15405" w:type="dxa"/>
        <w:tblBorders>
          <w:top w:val="nil"/>
          <w:left w:val="nil"/>
          <w:bottom w:val="nil"/>
          <w:right w:val="nil"/>
          <w:insideH w:val="nil"/>
          <w:insideV w:val="nil"/>
        </w:tblBorders>
        <w:tblLayout w:type="fixed"/>
        <w:tblLook w:val="0600" w:firstRow="0" w:lastRow="0" w:firstColumn="0" w:lastColumn="0" w:noHBand="1" w:noVBand="1"/>
      </w:tblPr>
      <w:tblGrid>
        <w:gridCol w:w="1589"/>
        <w:gridCol w:w="2207"/>
        <w:gridCol w:w="5704"/>
        <w:gridCol w:w="220"/>
        <w:gridCol w:w="2331"/>
        <w:gridCol w:w="1395"/>
        <w:gridCol w:w="1959"/>
      </w:tblGrid>
      <w:tr w:rsidR="006421CA">
        <w:trPr>
          <w:trHeight w:val="420"/>
        </w:trPr>
        <w:tc>
          <w:tcPr>
            <w:tcW w:w="13446" w:type="dxa"/>
            <w:gridSpan w:val="6"/>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sz w:val="16"/>
                <w:szCs w:val="16"/>
              </w:rPr>
            </w:pPr>
            <w:r>
              <w:rPr>
                <w:sz w:val="16"/>
                <w:szCs w:val="16"/>
              </w:rPr>
              <w:t>ii) TARGETED SUPPORT</w:t>
            </w:r>
          </w:p>
        </w:tc>
        <w:tc>
          <w:tcPr>
            <w:tcW w:w="1959"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tc>
      </w:tr>
      <w:tr w:rsidR="006421CA">
        <w:trPr>
          <w:trHeight w:val="1020"/>
        </w:trPr>
        <w:tc>
          <w:tcPr>
            <w:tcW w:w="158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Desired Outcomes</w:t>
            </w:r>
          </w:p>
        </w:tc>
        <w:tc>
          <w:tcPr>
            <w:tcW w:w="2207"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Chosen action/ approach</w:t>
            </w:r>
          </w:p>
        </w:tc>
        <w:tc>
          <w:tcPr>
            <w:tcW w:w="5924" w:type="dxa"/>
            <w:gridSpan w:val="2"/>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Evidence and rationale for this choice?</w:t>
            </w:r>
          </w:p>
        </w:tc>
        <w:tc>
          <w:tcPr>
            <w:tcW w:w="233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How will you ensure it is implemented well?</w:t>
            </w:r>
          </w:p>
        </w:tc>
        <w:tc>
          <w:tcPr>
            <w:tcW w:w="139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Staff lead</w:t>
            </w:r>
          </w:p>
        </w:tc>
        <w:tc>
          <w:tcPr>
            <w:tcW w:w="1959"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When will you review implementation? Cost?</w:t>
            </w:r>
          </w:p>
        </w:tc>
      </w:tr>
      <w:tr w:rsidR="006421CA">
        <w:trPr>
          <w:trHeight w:val="1020"/>
        </w:trPr>
        <w:tc>
          <w:tcPr>
            <w:tcW w:w="15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sz w:val="16"/>
                <w:szCs w:val="16"/>
              </w:rPr>
              <w:t>A:Improve outcomes for pupils in Reception in speaking, listening and understanding.</w:t>
            </w:r>
          </w:p>
        </w:tc>
        <w:tc>
          <w:tcPr>
            <w:tcW w:w="220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3"/>
              </w:numPr>
              <w:spacing w:before="240"/>
              <w:rPr>
                <w:rFonts w:ascii="Arial" w:eastAsia="Arial" w:hAnsi="Arial" w:cs="Arial"/>
                <w:sz w:val="16"/>
                <w:szCs w:val="16"/>
              </w:rPr>
            </w:pPr>
            <w:r>
              <w:rPr>
                <w:rFonts w:ascii="Arial" w:eastAsia="Arial" w:hAnsi="Arial" w:cs="Arial"/>
                <w:sz w:val="16"/>
                <w:szCs w:val="16"/>
              </w:rPr>
              <w:t>Identify children who are evidence gaps against the Launchpad for Literacy tracker</w:t>
            </w:r>
          </w:p>
          <w:p w:rsidR="006421CA" w:rsidRDefault="00DC4EE4">
            <w:pPr>
              <w:numPr>
                <w:ilvl w:val="0"/>
                <w:numId w:val="3"/>
              </w:numPr>
              <w:spacing w:after="240"/>
              <w:rPr>
                <w:rFonts w:ascii="Arial" w:eastAsia="Arial" w:hAnsi="Arial" w:cs="Arial"/>
                <w:sz w:val="16"/>
                <w:szCs w:val="16"/>
              </w:rPr>
            </w:pPr>
            <w:r>
              <w:rPr>
                <w:rFonts w:ascii="Arial" w:eastAsia="Arial" w:hAnsi="Arial" w:cs="Arial"/>
                <w:sz w:val="16"/>
                <w:szCs w:val="16"/>
              </w:rPr>
              <w:t>Use of Key worker to address gaps directly</w:t>
            </w:r>
          </w:p>
        </w:tc>
        <w:tc>
          <w:tcPr>
            <w:tcW w:w="5924"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color w:val="2B3A42"/>
                <w:sz w:val="16"/>
                <w:szCs w:val="16"/>
                <w:highlight w:val="white"/>
              </w:rPr>
            </w:pPr>
            <w:r>
              <w:rPr>
                <w:rFonts w:ascii="Arial" w:eastAsia="Arial" w:hAnsi="Arial" w:cs="Arial"/>
                <w:color w:val="2B3A42"/>
                <w:sz w:val="16"/>
                <w:szCs w:val="16"/>
                <w:highlight w:val="white"/>
              </w:rPr>
              <w:t xml:space="preserve">Communication and language approaches emphasise the importance of spoken language and verbal interaction for young children. They </w:t>
            </w:r>
            <w:r>
              <w:rPr>
                <w:rFonts w:ascii="Arial" w:eastAsia="Arial" w:hAnsi="Arial" w:cs="Arial"/>
                <w:color w:val="2B3A42"/>
                <w:sz w:val="16"/>
                <w:szCs w:val="16"/>
                <w:highlight w:val="white"/>
              </w:rPr>
              <w:t xml:space="preserve">are based on the idea that children’s language development benefits from approaches that explicitly support communication through talking, verbal expression, modelling language and reasoning. </w:t>
            </w:r>
          </w:p>
          <w:p w:rsidR="006421CA" w:rsidRDefault="00DC4EE4">
            <w:pPr>
              <w:spacing w:before="240" w:after="240" w:line="276" w:lineRule="auto"/>
              <w:rPr>
                <w:rFonts w:ascii="Arial" w:eastAsia="Arial" w:hAnsi="Arial" w:cs="Arial"/>
                <w:b/>
                <w:sz w:val="16"/>
                <w:szCs w:val="16"/>
              </w:rPr>
            </w:pPr>
            <w:hyperlink r:id="rId12">
              <w:r>
                <w:rPr>
                  <w:rFonts w:ascii="Arial" w:eastAsia="Arial" w:hAnsi="Arial" w:cs="Arial"/>
                  <w:color w:val="0000FF"/>
                  <w:sz w:val="16"/>
                  <w:szCs w:val="16"/>
                  <w:highlight w:val="white"/>
                  <w:u w:val="single"/>
                </w:rPr>
                <w:t>https://educationendowmentfoundation.org.uk/evidence-summaries/early-years-toolkit/communication-and-language-approac</w:t>
              </w:r>
              <w:r>
                <w:rPr>
                  <w:rFonts w:ascii="Arial" w:eastAsia="Arial" w:hAnsi="Arial" w:cs="Arial"/>
                  <w:color w:val="0000FF"/>
                  <w:sz w:val="16"/>
                  <w:szCs w:val="16"/>
                  <w:highlight w:val="white"/>
                  <w:u w:val="single"/>
                </w:rPr>
                <w:t>hes/</w:t>
              </w:r>
            </w:hyperlink>
          </w:p>
        </w:tc>
        <w:tc>
          <w:tcPr>
            <w:tcW w:w="233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6"/>
              </w:numPr>
              <w:spacing w:before="240"/>
              <w:rPr>
                <w:rFonts w:ascii="Arial" w:eastAsia="Arial" w:hAnsi="Arial" w:cs="Arial"/>
                <w:sz w:val="16"/>
                <w:szCs w:val="16"/>
              </w:rPr>
            </w:pPr>
            <w:r>
              <w:rPr>
                <w:rFonts w:ascii="Arial" w:eastAsia="Arial" w:hAnsi="Arial" w:cs="Arial"/>
                <w:sz w:val="16"/>
                <w:szCs w:val="16"/>
              </w:rPr>
              <w:t>Monitor progress of disadvantaged children to consider gaps are closing</w:t>
            </w:r>
          </w:p>
          <w:p w:rsidR="006421CA" w:rsidRDefault="00DC4EE4">
            <w:pPr>
              <w:numPr>
                <w:ilvl w:val="0"/>
                <w:numId w:val="6"/>
              </w:numPr>
              <w:spacing w:after="240"/>
              <w:rPr>
                <w:rFonts w:ascii="Arial" w:eastAsia="Arial" w:hAnsi="Arial" w:cs="Arial"/>
                <w:sz w:val="16"/>
                <w:szCs w:val="16"/>
              </w:rPr>
            </w:pPr>
            <w:r>
              <w:rPr>
                <w:rFonts w:ascii="Arial" w:eastAsia="Arial" w:hAnsi="Arial" w:cs="Arial"/>
                <w:sz w:val="16"/>
                <w:szCs w:val="16"/>
              </w:rPr>
              <w:t>Consider quality of intervention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EP/RK</w:t>
            </w:r>
          </w:p>
        </w:tc>
        <w:tc>
          <w:tcPr>
            <w:tcW w:w="1959"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Launchpad CPD</w:t>
            </w:r>
          </w:p>
          <w:p w:rsidR="006421CA" w:rsidRDefault="00DC4EE4">
            <w:pPr>
              <w:spacing w:before="240" w:after="240"/>
              <w:rPr>
                <w:rFonts w:ascii="Arial" w:eastAsia="Arial" w:hAnsi="Arial" w:cs="Arial"/>
                <w:sz w:val="16"/>
                <w:szCs w:val="16"/>
              </w:rPr>
            </w:pPr>
            <w:r>
              <w:rPr>
                <w:rFonts w:ascii="Arial" w:eastAsia="Arial" w:hAnsi="Arial" w:cs="Arial"/>
                <w:sz w:val="16"/>
                <w:szCs w:val="16"/>
              </w:rPr>
              <w:t>Cost of resources, staffing and release time to monitor</w:t>
            </w:r>
          </w:p>
        </w:tc>
      </w:tr>
      <w:tr w:rsidR="006421CA">
        <w:trPr>
          <w:trHeight w:val="1020"/>
        </w:trPr>
        <w:tc>
          <w:tcPr>
            <w:tcW w:w="15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B:By the end of Y2, 80% of disadvantaged pupils will be</w:t>
            </w:r>
            <w:r>
              <w:rPr>
                <w:rFonts w:ascii="Arial" w:eastAsia="Arial" w:hAnsi="Arial" w:cs="Arial"/>
                <w:sz w:val="16"/>
                <w:szCs w:val="16"/>
              </w:rPr>
              <w:t xml:space="preserve"> at the expected standard in writing.</w:t>
            </w:r>
          </w:p>
          <w:p w:rsidR="006421CA" w:rsidRDefault="006421CA">
            <w:pPr>
              <w:spacing w:before="240" w:after="240"/>
              <w:rPr>
                <w:rFonts w:ascii="Arial" w:eastAsia="Arial" w:hAnsi="Arial" w:cs="Arial"/>
                <w:sz w:val="16"/>
                <w:szCs w:val="16"/>
              </w:rPr>
            </w:pPr>
          </w:p>
        </w:tc>
        <w:tc>
          <w:tcPr>
            <w:tcW w:w="220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13"/>
              </w:numPr>
              <w:spacing w:before="240"/>
              <w:rPr>
                <w:rFonts w:ascii="Arial" w:eastAsia="Arial" w:hAnsi="Arial" w:cs="Arial"/>
                <w:sz w:val="16"/>
                <w:szCs w:val="16"/>
              </w:rPr>
            </w:pPr>
            <w:r>
              <w:rPr>
                <w:rFonts w:ascii="Arial" w:eastAsia="Arial" w:hAnsi="Arial" w:cs="Arial"/>
                <w:sz w:val="16"/>
                <w:szCs w:val="16"/>
              </w:rPr>
              <w:t xml:space="preserve">Effective feedback offered to targeted groups </w:t>
            </w:r>
          </w:p>
          <w:p w:rsidR="006421CA" w:rsidRDefault="00DC4EE4">
            <w:pPr>
              <w:numPr>
                <w:ilvl w:val="0"/>
                <w:numId w:val="13"/>
              </w:numPr>
              <w:spacing w:after="240"/>
              <w:rPr>
                <w:rFonts w:ascii="Arial" w:eastAsia="Arial" w:hAnsi="Arial" w:cs="Arial"/>
                <w:b/>
                <w:sz w:val="16"/>
                <w:szCs w:val="16"/>
              </w:rPr>
            </w:pPr>
            <w:r>
              <w:rPr>
                <w:rFonts w:ascii="Arial" w:eastAsia="Arial" w:hAnsi="Arial" w:cs="Arial"/>
                <w:sz w:val="16"/>
                <w:szCs w:val="16"/>
              </w:rPr>
              <w:t>Writing conferences with PP children to ensure progress is rapid</w:t>
            </w:r>
            <w:r>
              <w:rPr>
                <w:rFonts w:ascii="Arial" w:eastAsia="Arial" w:hAnsi="Arial" w:cs="Arial"/>
                <w:b/>
                <w:sz w:val="16"/>
                <w:szCs w:val="16"/>
              </w:rPr>
              <w:t xml:space="preserve"> </w:t>
            </w:r>
          </w:p>
        </w:tc>
        <w:tc>
          <w:tcPr>
            <w:tcW w:w="5924"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color w:val="2B3A42"/>
                <w:sz w:val="16"/>
                <w:szCs w:val="16"/>
                <w:highlight w:val="white"/>
              </w:rPr>
            </w:pPr>
            <w:r>
              <w:rPr>
                <w:rFonts w:ascii="Arial" w:eastAsia="Arial" w:hAnsi="Arial" w:cs="Arial"/>
                <w:color w:val="2B3A42"/>
                <w:sz w:val="16"/>
                <w:szCs w:val="16"/>
                <w:highlight w:val="white"/>
              </w:rPr>
              <w:t>In general, research-based approaches that explicitly aim to provide feedback to learners, such as Bloom's mastery learning’, tend to have a positive impact. Feedback has effects across all age groups. Research in schools has focused particularly on its im</w:t>
            </w:r>
            <w:r>
              <w:rPr>
                <w:rFonts w:ascii="Arial" w:eastAsia="Arial" w:hAnsi="Arial" w:cs="Arial"/>
                <w:color w:val="2B3A42"/>
                <w:sz w:val="16"/>
                <w:szCs w:val="16"/>
                <w:highlight w:val="white"/>
              </w:rPr>
              <w:t>pact on English, mathematics and, to a lesser extent, science.</w:t>
            </w:r>
          </w:p>
          <w:p w:rsidR="006421CA" w:rsidRDefault="00DC4EE4">
            <w:pPr>
              <w:spacing w:before="240" w:after="240" w:line="276" w:lineRule="auto"/>
              <w:rPr>
                <w:rFonts w:ascii="Arial" w:eastAsia="Arial" w:hAnsi="Arial" w:cs="Arial"/>
                <w:b/>
                <w:color w:val="2B3A42"/>
                <w:sz w:val="16"/>
                <w:szCs w:val="16"/>
                <w:highlight w:val="white"/>
              </w:rPr>
            </w:pPr>
            <w:hyperlink r:id="rId13">
              <w:r>
                <w:rPr>
                  <w:rFonts w:ascii="Arial" w:eastAsia="Arial" w:hAnsi="Arial" w:cs="Arial"/>
                  <w:b/>
                  <w:color w:val="1155CC"/>
                  <w:sz w:val="16"/>
                  <w:szCs w:val="16"/>
                  <w:highlight w:val="white"/>
                  <w:u w:val="single"/>
                </w:rPr>
                <w:t>https://educationendowmentfoundation.org.uk/evidence-summaries/teaching-learning-toolkit/feedback/</w:t>
              </w:r>
            </w:hyperlink>
          </w:p>
        </w:tc>
        <w:tc>
          <w:tcPr>
            <w:tcW w:w="233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16"/>
              </w:numPr>
              <w:spacing w:before="240" w:after="240"/>
              <w:rPr>
                <w:rFonts w:ascii="Arial" w:eastAsia="Arial" w:hAnsi="Arial" w:cs="Arial"/>
                <w:sz w:val="16"/>
                <w:szCs w:val="16"/>
              </w:rPr>
            </w:pPr>
            <w:r>
              <w:rPr>
                <w:rFonts w:ascii="Arial" w:eastAsia="Arial" w:hAnsi="Arial" w:cs="Arial"/>
                <w:sz w:val="16"/>
                <w:szCs w:val="16"/>
              </w:rPr>
              <w:t>Monitor during lesson observations the quality of feedback offered to targeted children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EP/RS</w:t>
            </w:r>
          </w:p>
        </w:tc>
        <w:tc>
          <w:tcPr>
            <w:tcW w:w="1959"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Cost of Teaching assistant</w:t>
            </w:r>
          </w:p>
          <w:p w:rsidR="006421CA" w:rsidRDefault="00DC4EE4">
            <w:pPr>
              <w:spacing w:before="240" w:after="240"/>
              <w:rPr>
                <w:rFonts w:ascii="Arial" w:eastAsia="Arial" w:hAnsi="Arial" w:cs="Arial"/>
                <w:sz w:val="16"/>
                <w:szCs w:val="16"/>
              </w:rPr>
            </w:pPr>
            <w:r>
              <w:rPr>
                <w:rFonts w:ascii="Arial" w:eastAsia="Arial" w:hAnsi="Arial" w:cs="Arial"/>
                <w:sz w:val="16"/>
                <w:szCs w:val="16"/>
              </w:rPr>
              <w:t>Release time</w:t>
            </w:r>
          </w:p>
        </w:tc>
      </w:tr>
      <w:tr w:rsidR="006421CA">
        <w:trPr>
          <w:trHeight w:val="1020"/>
        </w:trPr>
        <w:tc>
          <w:tcPr>
            <w:tcW w:w="15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C:Disadvantaged pupils are able to recall key knowledge within the curriculum.</w:t>
            </w:r>
          </w:p>
        </w:tc>
        <w:tc>
          <w:tcPr>
            <w:tcW w:w="2207"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20"/>
              </w:numPr>
              <w:spacing w:before="240"/>
              <w:rPr>
                <w:rFonts w:ascii="Arial" w:eastAsia="Arial" w:hAnsi="Arial" w:cs="Arial"/>
                <w:sz w:val="16"/>
                <w:szCs w:val="16"/>
              </w:rPr>
            </w:pPr>
            <w:r>
              <w:rPr>
                <w:rFonts w:ascii="Arial" w:eastAsia="Arial" w:hAnsi="Arial" w:cs="Arial"/>
                <w:sz w:val="16"/>
                <w:szCs w:val="16"/>
              </w:rPr>
              <w:t>Support targeted children with prompts</w:t>
            </w:r>
          </w:p>
          <w:p w:rsidR="006421CA" w:rsidRDefault="00DC4EE4">
            <w:pPr>
              <w:numPr>
                <w:ilvl w:val="0"/>
                <w:numId w:val="20"/>
              </w:numPr>
              <w:spacing w:after="240"/>
              <w:rPr>
                <w:rFonts w:ascii="Arial" w:eastAsia="Arial" w:hAnsi="Arial" w:cs="Arial"/>
                <w:sz w:val="16"/>
                <w:szCs w:val="16"/>
              </w:rPr>
            </w:pPr>
            <w:r>
              <w:rPr>
                <w:rFonts w:ascii="Arial" w:eastAsia="Arial" w:hAnsi="Arial" w:cs="Arial"/>
                <w:sz w:val="16"/>
                <w:szCs w:val="16"/>
              </w:rPr>
              <w:t>Increased allocation of time to take part in retrieval practice</w:t>
            </w:r>
          </w:p>
        </w:tc>
        <w:tc>
          <w:tcPr>
            <w:tcW w:w="5924"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line="276" w:lineRule="auto"/>
              <w:rPr>
                <w:rFonts w:ascii="Arial" w:eastAsia="Arial" w:hAnsi="Arial" w:cs="Arial"/>
                <w:b/>
                <w:sz w:val="16"/>
                <w:szCs w:val="16"/>
              </w:rPr>
            </w:pPr>
            <w:r>
              <w:rPr>
                <w:sz w:val="16"/>
                <w:szCs w:val="16"/>
              </w:rPr>
              <w:t>To ensure children are able to remember and apply knowledge more effective</w:t>
            </w:r>
            <w:r>
              <w:rPr>
                <w:sz w:val="16"/>
                <w:szCs w:val="16"/>
              </w:rPr>
              <w:t xml:space="preserve">ly we will be adopting the following strategies across the curriculum </w:t>
            </w:r>
            <w:hyperlink r:id="rId14">
              <w:r>
                <w:rPr>
                  <w:rFonts w:ascii="Arial" w:eastAsia="Arial" w:hAnsi="Arial" w:cs="Arial"/>
                  <w:color w:val="1155CC"/>
                  <w:sz w:val="16"/>
                  <w:szCs w:val="16"/>
                  <w:u w:val="single"/>
                </w:rPr>
                <w:t>https://evidencebased.education/retrieval-practice-a-reason-to-assess-more/</w:t>
              </w:r>
            </w:hyperlink>
          </w:p>
        </w:tc>
        <w:tc>
          <w:tcPr>
            <w:tcW w:w="2331"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numPr>
                <w:ilvl w:val="0"/>
                <w:numId w:val="4"/>
              </w:numPr>
              <w:spacing w:before="240"/>
              <w:rPr>
                <w:rFonts w:ascii="Arial" w:eastAsia="Arial" w:hAnsi="Arial" w:cs="Arial"/>
                <w:sz w:val="16"/>
                <w:szCs w:val="16"/>
              </w:rPr>
            </w:pPr>
            <w:r>
              <w:rPr>
                <w:rFonts w:ascii="Arial" w:eastAsia="Arial" w:hAnsi="Arial" w:cs="Arial"/>
                <w:sz w:val="16"/>
                <w:szCs w:val="16"/>
              </w:rPr>
              <w:t>Pupil interview</w:t>
            </w:r>
            <w:r>
              <w:rPr>
                <w:rFonts w:ascii="Arial" w:eastAsia="Arial" w:hAnsi="Arial" w:cs="Arial"/>
                <w:sz w:val="16"/>
                <w:szCs w:val="16"/>
              </w:rPr>
              <w:t>s to assess the amount of knowledge children can recall</w:t>
            </w:r>
          </w:p>
          <w:p w:rsidR="006421CA" w:rsidRDefault="00DC4EE4">
            <w:pPr>
              <w:numPr>
                <w:ilvl w:val="0"/>
                <w:numId w:val="4"/>
              </w:numPr>
              <w:spacing w:after="240"/>
              <w:rPr>
                <w:rFonts w:ascii="Arial" w:eastAsia="Arial" w:hAnsi="Arial" w:cs="Arial"/>
                <w:sz w:val="16"/>
                <w:szCs w:val="16"/>
              </w:rPr>
            </w:pPr>
            <w:r>
              <w:rPr>
                <w:rFonts w:ascii="Arial" w:eastAsia="Arial" w:hAnsi="Arial" w:cs="Arial"/>
                <w:sz w:val="16"/>
                <w:szCs w:val="16"/>
              </w:rPr>
              <w:t>Demonstration of recall evidenced in children’s work</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EP/RS/RF/RK</w:t>
            </w:r>
          </w:p>
        </w:tc>
        <w:tc>
          <w:tcPr>
            <w:tcW w:w="1959" w:type="dxa"/>
            <w:tcBorders>
              <w:top w:val="nil"/>
              <w:left w:val="nil"/>
              <w:bottom w:val="single" w:sz="8" w:space="0" w:color="000000"/>
              <w:right w:val="single" w:sz="8" w:space="0" w:color="000000"/>
            </w:tcBorders>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b/>
                <w:sz w:val="16"/>
                <w:szCs w:val="16"/>
              </w:rPr>
            </w:pPr>
            <w:r>
              <w:rPr>
                <w:rFonts w:ascii="Arial" w:eastAsia="Arial" w:hAnsi="Arial" w:cs="Arial"/>
                <w:sz w:val="16"/>
                <w:szCs w:val="16"/>
              </w:rPr>
              <w:t>Retrieval Practice CPD costs</w:t>
            </w:r>
            <w:r>
              <w:rPr>
                <w:rFonts w:ascii="Arial" w:eastAsia="Arial" w:hAnsi="Arial" w:cs="Arial"/>
                <w:b/>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Release costs to enable monitoring</w:t>
            </w:r>
          </w:p>
        </w:tc>
      </w:tr>
      <w:tr w:rsidR="006421CA">
        <w:trPr>
          <w:trHeight w:val="3440"/>
        </w:trPr>
        <w:tc>
          <w:tcPr>
            <w:tcW w:w="1589"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D:The percentage of disadvantaged pupils achieving greater depth in reading, writing and maths in Y2 will improve upon previous outcomes. :</w:t>
            </w:r>
          </w:p>
          <w:p w:rsidR="006421CA" w:rsidRDefault="006421CA">
            <w:pPr>
              <w:spacing w:before="240" w:after="240"/>
              <w:rPr>
                <w:rFonts w:ascii="Arial" w:eastAsia="Arial" w:hAnsi="Arial" w:cs="Arial"/>
                <w:sz w:val="16"/>
                <w:szCs w:val="16"/>
              </w:rPr>
            </w:pPr>
          </w:p>
        </w:tc>
        <w:tc>
          <w:tcPr>
            <w:tcW w:w="220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18"/>
              </w:numPr>
              <w:spacing w:line="276" w:lineRule="auto"/>
              <w:rPr>
                <w:rFonts w:ascii="Arial" w:eastAsia="Arial" w:hAnsi="Arial" w:cs="Arial"/>
                <w:sz w:val="16"/>
                <w:szCs w:val="16"/>
              </w:rPr>
            </w:pPr>
            <w:r>
              <w:rPr>
                <w:rFonts w:ascii="Arial" w:eastAsia="Arial" w:hAnsi="Arial" w:cs="Arial"/>
                <w:sz w:val="16"/>
                <w:szCs w:val="16"/>
              </w:rPr>
              <w:t>Targeted support for PP children currently working at the expected level using the resources used within the classroom setting</w:t>
            </w:r>
          </w:p>
        </w:tc>
        <w:tc>
          <w:tcPr>
            <w:tcW w:w="570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line="276" w:lineRule="auto"/>
              <w:rPr>
                <w:rFonts w:ascii="Arial" w:eastAsia="Arial" w:hAnsi="Arial" w:cs="Arial"/>
                <w:color w:val="2B3A42"/>
                <w:sz w:val="16"/>
                <w:szCs w:val="16"/>
                <w:highlight w:val="white"/>
              </w:rPr>
            </w:pPr>
            <w:r>
              <w:rPr>
                <w:rFonts w:ascii="Arial" w:eastAsia="Arial" w:hAnsi="Arial" w:cs="Arial"/>
                <w:color w:val="2B3A42"/>
                <w:sz w:val="16"/>
                <w:szCs w:val="16"/>
                <w:highlight w:val="white"/>
              </w:rPr>
              <w:t>Research which focuses on teaching assistants who provide one to one or small group support shows a stronger positive benefit of between three and five additional months on average. Often support is based on a clearly specified approach which teaching assi</w:t>
            </w:r>
            <w:r>
              <w:rPr>
                <w:rFonts w:ascii="Arial" w:eastAsia="Arial" w:hAnsi="Arial" w:cs="Arial"/>
                <w:color w:val="2B3A42"/>
                <w:sz w:val="16"/>
                <w:szCs w:val="16"/>
                <w:highlight w:val="white"/>
              </w:rPr>
              <w:t>stants have been trained to deliver.</w:t>
            </w:r>
          </w:p>
          <w:p w:rsidR="006421CA" w:rsidRDefault="00DC4EE4">
            <w:pPr>
              <w:spacing w:before="240" w:after="240" w:line="276" w:lineRule="auto"/>
              <w:rPr>
                <w:rFonts w:ascii="Arial" w:eastAsia="Arial" w:hAnsi="Arial" w:cs="Arial"/>
                <w:sz w:val="16"/>
                <w:szCs w:val="16"/>
              </w:rPr>
            </w:pPr>
            <w:hyperlink r:id="rId15">
              <w:r>
                <w:rPr>
                  <w:rFonts w:ascii="Arial" w:eastAsia="Arial" w:hAnsi="Arial" w:cs="Arial"/>
                  <w:color w:val="1155CC"/>
                  <w:sz w:val="16"/>
                  <w:szCs w:val="16"/>
                  <w:highlight w:val="white"/>
                  <w:u w:val="single"/>
                </w:rPr>
                <w:t>https://educationendowmentfoundation.org.uk/evidence-summaries/teaching-learning-toolkit/t</w:t>
              </w:r>
              <w:r>
                <w:rPr>
                  <w:rFonts w:ascii="Arial" w:eastAsia="Arial" w:hAnsi="Arial" w:cs="Arial"/>
                  <w:color w:val="1155CC"/>
                  <w:sz w:val="16"/>
                  <w:szCs w:val="16"/>
                  <w:highlight w:val="white"/>
                  <w:u w:val="single"/>
                </w:rPr>
                <w:t>eaching-assistants</w:t>
              </w:r>
            </w:hyperlink>
          </w:p>
        </w:tc>
        <w:tc>
          <w:tcPr>
            <w:tcW w:w="255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1"/>
              </w:numPr>
              <w:spacing w:line="276" w:lineRule="auto"/>
              <w:rPr>
                <w:rFonts w:ascii="Arial" w:eastAsia="Arial" w:hAnsi="Arial" w:cs="Arial"/>
                <w:sz w:val="16"/>
                <w:szCs w:val="16"/>
              </w:rPr>
            </w:pPr>
            <w:r>
              <w:rPr>
                <w:rFonts w:ascii="Arial" w:eastAsia="Arial" w:hAnsi="Arial" w:cs="Arial"/>
                <w:sz w:val="16"/>
                <w:szCs w:val="16"/>
              </w:rPr>
              <w:t>Monitor the progress made by PP children targeted for Greater Depth</w:t>
            </w:r>
          </w:p>
        </w:tc>
        <w:tc>
          <w:tcPr>
            <w:tcW w:w="13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6421CA">
            <w:pPr>
              <w:spacing w:before="240" w:after="240"/>
              <w:rPr>
                <w:rFonts w:ascii="Arial" w:eastAsia="Arial" w:hAnsi="Arial" w:cs="Arial"/>
                <w:sz w:val="16"/>
                <w:szCs w:val="16"/>
              </w:rPr>
            </w:pP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tc>
        <w:tc>
          <w:tcPr>
            <w:tcW w:w="195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Accelerated Reader-£1073 per year </w:t>
            </w:r>
          </w:p>
          <w:p w:rsidR="006421CA" w:rsidRDefault="00DC4EE4">
            <w:pPr>
              <w:spacing w:before="240" w:after="240"/>
              <w:rPr>
                <w:rFonts w:ascii="Arial" w:eastAsia="Arial" w:hAnsi="Arial" w:cs="Arial"/>
                <w:sz w:val="16"/>
                <w:szCs w:val="16"/>
              </w:rPr>
            </w:pPr>
            <w:r>
              <w:rPr>
                <w:rFonts w:ascii="Arial" w:eastAsia="Arial" w:hAnsi="Arial" w:cs="Arial"/>
                <w:sz w:val="16"/>
                <w:szCs w:val="16"/>
              </w:rPr>
              <w:t>Reading books-£510</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Talk4Writing training </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Basic skills in Maths until Easter following Covid </w:t>
            </w:r>
          </w:p>
          <w:p w:rsidR="006421CA" w:rsidRDefault="00DC4EE4">
            <w:pPr>
              <w:spacing w:before="240" w:after="240"/>
              <w:rPr>
                <w:rFonts w:ascii="Arial" w:eastAsia="Arial" w:hAnsi="Arial" w:cs="Arial"/>
                <w:b/>
                <w:sz w:val="22"/>
                <w:szCs w:val="22"/>
              </w:rPr>
            </w:pPr>
            <w:r>
              <w:rPr>
                <w:rFonts w:ascii="Arial" w:eastAsia="Arial" w:hAnsi="Arial" w:cs="Arial"/>
                <w:b/>
                <w:sz w:val="22"/>
                <w:szCs w:val="22"/>
              </w:rPr>
              <w:t xml:space="preserve"> £24,496</w:t>
            </w:r>
          </w:p>
        </w:tc>
      </w:tr>
      <w:tr w:rsidR="006421CA">
        <w:trPr>
          <w:trHeight w:val="200"/>
        </w:trPr>
        <w:tc>
          <w:tcPr>
            <w:tcW w:w="1589" w:type="dxa"/>
            <w:tcBorders>
              <w:top w:val="nil"/>
              <w:left w:val="nil"/>
              <w:bottom w:val="nil"/>
              <w:right w:val="nil"/>
            </w:tcBorders>
            <w:shd w:val="clear" w:color="auto" w:fill="auto"/>
            <w:tcMar>
              <w:top w:w="100" w:type="dxa"/>
              <w:left w:w="100" w:type="dxa"/>
              <w:bottom w:w="100" w:type="dxa"/>
              <w:right w:w="100" w:type="dxa"/>
            </w:tcMar>
          </w:tcPr>
          <w:p w:rsidR="006421CA" w:rsidRDefault="006421CA">
            <w:pPr>
              <w:rPr>
                <w:sz w:val="16"/>
                <w:szCs w:val="16"/>
              </w:rPr>
            </w:pPr>
          </w:p>
        </w:tc>
        <w:tc>
          <w:tcPr>
            <w:tcW w:w="2207"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5704"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2331"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1395"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c>
          <w:tcPr>
            <w:tcW w:w="1959" w:type="dxa"/>
            <w:tcBorders>
              <w:top w:val="nil"/>
              <w:left w:val="nil"/>
              <w:bottom w:val="nil"/>
              <w:right w:val="nil"/>
            </w:tcBorders>
            <w:shd w:val="clear" w:color="auto" w:fill="auto"/>
            <w:tcMar>
              <w:top w:w="100" w:type="dxa"/>
              <w:left w:w="100" w:type="dxa"/>
              <w:bottom w:w="100" w:type="dxa"/>
              <w:right w:w="100" w:type="dxa"/>
            </w:tcMar>
          </w:tcPr>
          <w:p w:rsidR="006421CA" w:rsidRDefault="006421CA">
            <w:pPr>
              <w:widowControl w:val="0"/>
              <w:pBdr>
                <w:top w:val="nil"/>
                <w:left w:val="nil"/>
                <w:bottom w:val="nil"/>
                <w:right w:val="nil"/>
                <w:between w:val="nil"/>
              </w:pBdr>
              <w:spacing w:line="276" w:lineRule="auto"/>
              <w:rPr>
                <w:sz w:val="16"/>
                <w:szCs w:val="16"/>
              </w:rPr>
            </w:pPr>
          </w:p>
        </w:tc>
      </w:tr>
    </w:tbl>
    <w:p w:rsidR="006421CA" w:rsidRDefault="00DC4EE4">
      <w:pPr>
        <w:spacing w:before="240" w:after="240" w:line="240" w:lineRule="auto"/>
        <w:rPr>
          <w:sz w:val="16"/>
          <w:szCs w:val="16"/>
        </w:rPr>
      </w:pPr>
      <w:r>
        <w:rPr>
          <w:sz w:val="16"/>
          <w:szCs w:val="16"/>
        </w:rPr>
        <w:t xml:space="preserve">                  </w:t>
      </w: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6421CA">
      <w:pPr>
        <w:spacing w:before="240" w:after="240" w:line="240" w:lineRule="auto"/>
        <w:rPr>
          <w:sz w:val="16"/>
          <w:szCs w:val="16"/>
        </w:rPr>
      </w:pPr>
    </w:p>
    <w:p w:rsidR="006421CA" w:rsidRDefault="00DC4EE4">
      <w:pPr>
        <w:spacing w:before="240" w:after="240" w:line="240" w:lineRule="auto"/>
        <w:rPr>
          <w:sz w:val="16"/>
          <w:szCs w:val="16"/>
        </w:rPr>
      </w:pPr>
      <w:r>
        <w:rPr>
          <w:sz w:val="16"/>
          <w:szCs w:val="16"/>
        </w:rPr>
        <w:t xml:space="preserve">                                                                                                                                                                                                                                               </w:t>
      </w:r>
    </w:p>
    <w:tbl>
      <w:tblPr>
        <w:tblStyle w:val="aff0"/>
        <w:tblW w:w="15360" w:type="dxa"/>
        <w:tblBorders>
          <w:top w:val="nil"/>
          <w:left w:val="nil"/>
          <w:bottom w:val="nil"/>
          <w:right w:val="nil"/>
          <w:insideH w:val="nil"/>
          <w:insideV w:val="nil"/>
        </w:tblBorders>
        <w:tblLayout w:type="fixed"/>
        <w:tblLook w:val="0600" w:firstRow="0" w:lastRow="0" w:firstColumn="0" w:lastColumn="0" w:noHBand="1" w:noVBand="1"/>
      </w:tblPr>
      <w:tblGrid>
        <w:gridCol w:w="1545"/>
        <w:gridCol w:w="2190"/>
        <w:gridCol w:w="5655"/>
        <w:gridCol w:w="2700"/>
        <w:gridCol w:w="1335"/>
        <w:gridCol w:w="1935"/>
      </w:tblGrid>
      <w:tr w:rsidR="006421CA">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sz w:val="16"/>
                <w:szCs w:val="16"/>
              </w:rPr>
            </w:pPr>
            <w:r>
              <w:rPr>
                <w:sz w:val="16"/>
                <w:szCs w:val="16"/>
              </w:rPr>
              <w:t>iii)  OTHER APPR</w:t>
            </w:r>
            <w:r>
              <w:rPr>
                <w:sz w:val="16"/>
                <w:szCs w:val="16"/>
              </w:rPr>
              <w:t>OACHES</w:t>
            </w:r>
          </w:p>
        </w:tc>
        <w:tc>
          <w:tcPr>
            <w:tcW w:w="0" w:type="auto"/>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tc>
      </w:tr>
      <w:tr w:rsidR="006421CA">
        <w:trPr>
          <w:trHeight w:val="1020"/>
        </w:trPr>
        <w:tc>
          <w:tcPr>
            <w:tcW w:w="0" w:type="auto"/>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Desired Outcomes</w:t>
            </w:r>
          </w:p>
        </w:tc>
        <w:tc>
          <w:tcPr>
            <w:tcW w:w="0" w:type="auto"/>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Chosen action/ approach</w:t>
            </w:r>
          </w:p>
        </w:tc>
        <w:tc>
          <w:tcPr>
            <w:tcW w:w="0" w:type="auto"/>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Evidence and rationale for this choice?</w:t>
            </w:r>
          </w:p>
        </w:tc>
        <w:tc>
          <w:tcPr>
            <w:tcW w:w="0" w:type="auto"/>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How will you ensure it is implemented well?</w:t>
            </w:r>
          </w:p>
        </w:tc>
        <w:tc>
          <w:tcPr>
            <w:tcW w:w="0" w:type="auto"/>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Staff lead</w:t>
            </w:r>
          </w:p>
        </w:tc>
        <w:tc>
          <w:tcPr>
            <w:tcW w:w="0" w:type="auto"/>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b/>
                <w:sz w:val="16"/>
                <w:szCs w:val="16"/>
              </w:rPr>
              <w:t>When will you review implementation? Cost?</w:t>
            </w:r>
          </w:p>
        </w:tc>
      </w:tr>
      <w:tr w:rsidR="006421CA">
        <w:trPr>
          <w:trHeight w:val="3640"/>
        </w:trPr>
        <w:tc>
          <w:tcPr>
            <w:tcW w:w="0" w:type="auto"/>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 Attendance rates for pupils eligible for PP improve resulting in academic outcomes improving.</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14"/>
              </w:numPr>
              <w:spacing w:line="276" w:lineRule="auto"/>
              <w:rPr>
                <w:rFonts w:ascii="Arial" w:eastAsia="Arial" w:hAnsi="Arial" w:cs="Arial"/>
                <w:sz w:val="16"/>
                <w:szCs w:val="16"/>
              </w:rPr>
            </w:pPr>
            <w:r>
              <w:rPr>
                <w:rFonts w:ascii="Arial" w:eastAsia="Arial" w:hAnsi="Arial" w:cs="Arial"/>
                <w:sz w:val="16"/>
                <w:szCs w:val="16"/>
              </w:rPr>
              <w:t>Timetable of challenge and reward to ensure attendance rates for PP children improves</w:t>
            </w:r>
          </w:p>
          <w:p w:rsidR="006421CA" w:rsidRDefault="00DC4EE4">
            <w:pPr>
              <w:numPr>
                <w:ilvl w:val="0"/>
                <w:numId w:val="14"/>
              </w:numPr>
              <w:spacing w:line="276" w:lineRule="auto"/>
              <w:rPr>
                <w:rFonts w:ascii="Arial" w:eastAsia="Arial" w:hAnsi="Arial" w:cs="Arial"/>
                <w:sz w:val="16"/>
                <w:szCs w:val="16"/>
              </w:rPr>
            </w:pPr>
            <w:r>
              <w:rPr>
                <w:rFonts w:ascii="Arial" w:eastAsia="Arial" w:hAnsi="Arial" w:cs="Arial"/>
                <w:sz w:val="16"/>
                <w:szCs w:val="16"/>
              </w:rPr>
              <w:t>Challenge to include letters to parents, interviews with parents and issu</w:t>
            </w:r>
            <w:r>
              <w:rPr>
                <w:rFonts w:ascii="Arial" w:eastAsia="Arial" w:hAnsi="Arial" w:cs="Arial"/>
                <w:sz w:val="16"/>
                <w:szCs w:val="16"/>
              </w:rPr>
              <w:t>e of fines if necessary</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line="276" w:lineRule="auto"/>
              <w:rPr>
                <w:rFonts w:ascii="Arial" w:eastAsia="Arial" w:hAnsi="Arial" w:cs="Arial"/>
                <w:sz w:val="16"/>
                <w:szCs w:val="16"/>
              </w:rPr>
            </w:pPr>
            <w:r>
              <w:rPr>
                <w:rFonts w:ascii="Arial" w:eastAsia="Arial" w:hAnsi="Arial" w:cs="Arial"/>
                <w:sz w:val="16"/>
                <w:szCs w:val="16"/>
              </w:rPr>
              <w:t>Regular school attendance and educational attainment are inextricably linked. Regular attendance ensures that pupils get the best possible outcomes from their period in compulsory education.</w:t>
            </w:r>
          </w:p>
          <w:p w:rsidR="006421CA" w:rsidRDefault="00DC4EE4">
            <w:pPr>
              <w:spacing w:line="276" w:lineRule="auto"/>
              <w:rPr>
                <w:rFonts w:ascii="Arial" w:eastAsia="Arial" w:hAnsi="Arial" w:cs="Arial"/>
                <w:sz w:val="16"/>
                <w:szCs w:val="16"/>
              </w:rPr>
            </w:pPr>
            <w:r>
              <w:rPr>
                <w:rFonts w:ascii="Arial" w:eastAsia="Arial" w:hAnsi="Arial" w:cs="Arial"/>
                <w:sz w:val="16"/>
                <w:szCs w:val="16"/>
              </w:rPr>
              <w:t xml:space="preserve"> </w:t>
            </w:r>
            <w:hyperlink r:id="rId16">
              <w:r>
                <w:rPr>
                  <w:rFonts w:ascii="Arial" w:eastAsia="Arial" w:hAnsi="Arial" w:cs="Arial"/>
                  <w:color w:val="1155CC"/>
                  <w:sz w:val="16"/>
                  <w:szCs w:val="16"/>
                  <w:u w:val="single"/>
                </w:rPr>
                <w:t>https://dera.ioe.ac.uk/14520/7/final_research_report_pdf_Redacted.pdf</w:t>
              </w:r>
            </w:hyperlink>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11"/>
              </w:numPr>
              <w:spacing w:line="276" w:lineRule="auto"/>
              <w:rPr>
                <w:rFonts w:ascii="Arial" w:eastAsia="Arial" w:hAnsi="Arial" w:cs="Arial"/>
                <w:sz w:val="16"/>
                <w:szCs w:val="16"/>
              </w:rPr>
            </w:pPr>
            <w:r>
              <w:rPr>
                <w:rFonts w:ascii="Arial" w:eastAsia="Arial" w:hAnsi="Arial" w:cs="Arial"/>
                <w:sz w:val="16"/>
                <w:szCs w:val="16"/>
              </w:rPr>
              <w:t>Weekly review of attendance including particular focus on vulnerable groups</w:t>
            </w:r>
          </w:p>
          <w:p w:rsidR="006421CA" w:rsidRDefault="00DC4EE4">
            <w:pPr>
              <w:numPr>
                <w:ilvl w:val="0"/>
                <w:numId w:val="11"/>
              </w:numPr>
              <w:spacing w:line="276" w:lineRule="auto"/>
              <w:rPr>
                <w:rFonts w:ascii="Arial" w:eastAsia="Arial" w:hAnsi="Arial" w:cs="Arial"/>
                <w:sz w:val="16"/>
                <w:szCs w:val="16"/>
              </w:rPr>
            </w:pPr>
            <w:r>
              <w:rPr>
                <w:rFonts w:ascii="Arial" w:eastAsia="Arial" w:hAnsi="Arial" w:cs="Arial"/>
                <w:sz w:val="16"/>
                <w:szCs w:val="16"/>
              </w:rPr>
              <w:t>Track individuals using</w:t>
            </w:r>
            <w:r>
              <w:rPr>
                <w:rFonts w:ascii="Arial" w:eastAsia="Arial" w:hAnsi="Arial" w:cs="Arial"/>
                <w:sz w:val="16"/>
                <w:szCs w:val="16"/>
              </w:rPr>
              <w:t xml:space="preserve"> Scholarpack</w:t>
            </w:r>
          </w:p>
          <w:p w:rsidR="006421CA" w:rsidRDefault="00DC4EE4">
            <w:pPr>
              <w:numPr>
                <w:ilvl w:val="0"/>
                <w:numId w:val="11"/>
              </w:numPr>
              <w:spacing w:line="276" w:lineRule="auto"/>
              <w:rPr>
                <w:rFonts w:ascii="Arial" w:eastAsia="Arial" w:hAnsi="Arial" w:cs="Arial"/>
                <w:sz w:val="16"/>
                <w:szCs w:val="16"/>
              </w:rPr>
            </w:pPr>
            <w:r>
              <w:rPr>
                <w:rFonts w:ascii="Arial" w:eastAsia="Arial" w:hAnsi="Arial" w:cs="Arial"/>
                <w:sz w:val="16"/>
                <w:szCs w:val="16"/>
              </w:rPr>
              <w:t>Report to Head Office current strengths and weaknesses in relation to attendance</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HT</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Office staff</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Class teachers</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Ongoing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Attendance awards £500</w:t>
            </w:r>
          </w:p>
          <w:p w:rsidR="006421CA" w:rsidRDefault="00DC4EE4">
            <w:pPr>
              <w:spacing w:before="240" w:after="240"/>
              <w:rPr>
                <w:rFonts w:ascii="Arial" w:eastAsia="Arial" w:hAnsi="Arial" w:cs="Arial"/>
                <w:sz w:val="16"/>
                <w:szCs w:val="16"/>
              </w:rPr>
            </w:pPr>
            <w:r>
              <w:rPr>
                <w:rFonts w:ascii="Arial" w:eastAsia="Arial" w:hAnsi="Arial" w:cs="Arial"/>
                <w:sz w:val="16"/>
                <w:szCs w:val="16"/>
              </w:rPr>
              <w:t>Attendance postcards £100</w:t>
            </w:r>
          </w:p>
        </w:tc>
      </w:tr>
      <w:tr w:rsidR="006421CA">
        <w:trPr>
          <w:trHeight w:val="3640"/>
        </w:trPr>
        <w:tc>
          <w:tcPr>
            <w:tcW w:w="0" w:type="auto"/>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F: Improved % of pupils reading at home, and in school to improve outcomes in reading</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12"/>
              </w:numPr>
              <w:spacing w:line="276" w:lineRule="auto"/>
              <w:rPr>
                <w:rFonts w:ascii="Arial" w:eastAsia="Arial" w:hAnsi="Arial" w:cs="Arial"/>
                <w:sz w:val="16"/>
                <w:szCs w:val="16"/>
              </w:rPr>
            </w:pPr>
            <w:r>
              <w:rPr>
                <w:rFonts w:ascii="Arial" w:eastAsia="Arial" w:hAnsi="Arial" w:cs="Arial"/>
                <w:sz w:val="16"/>
                <w:szCs w:val="16"/>
              </w:rPr>
              <w:t>Monitor the return of Reading record books-contact parents when not returned and ask to bring to school</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line="276" w:lineRule="auto"/>
              <w:rPr>
                <w:rFonts w:ascii="Arial" w:eastAsia="Arial" w:hAnsi="Arial" w:cs="Arial"/>
                <w:sz w:val="16"/>
                <w:szCs w:val="16"/>
              </w:rPr>
            </w:pPr>
            <w:r>
              <w:rPr>
                <w:rFonts w:ascii="Arial" w:eastAsia="Arial" w:hAnsi="Arial" w:cs="Arial"/>
                <w:sz w:val="16"/>
                <w:szCs w:val="16"/>
              </w:rPr>
              <w:t xml:space="preserve">Limited parental support with reading and homework for particular </w:t>
            </w:r>
            <w:r>
              <w:rPr>
                <w:rFonts w:ascii="Arial" w:eastAsia="Arial" w:hAnsi="Arial" w:cs="Arial"/>
                <w:sz w:val="16"/>
                <w:szCs w:val="16"/>
              </w:rPr>
              <w:t>children. This slows reading and writing progress</w:t>
            </w:r>
          </w:p>
          <w:p w:rsidR="006421CA" w:rsidRDefault="006421CA">
            <w:pPr>
              <w:spacing w:line="276" w:lineRule="auto"/>
              <w:rPr>
                <w:rFonts w:ascii="Arial" w:eastAsia="Arial" w:hAnsi="Arial" w:cs="Arial"/>
                <w:sz w:val="16"/>
                <w:szCs w:val="16"/>
              </w:rPr>
            </w:pPr>
          </w:p>
          <w:p w:rsidR="006421CA" w:rsidRDefault="00DC4EE4">
            <w:pPr>
              <w:spacing w:line="276" w:lineRule="auto"/>
              <w:rPr>
                <w:rFonts w:ascii="Arial" w:eastAsia="Arial" w:hAnsi="Arial" w:cs="Arial"/>
                <w:sz w:val="16"/>
                <w:szCs w:val="16"/>
              </w:rPr>
            </w:pPr>
            <w:hyperlink r:id="rId17">
              <w:r>
                <w:rPr>
                  <w:rFonts w:ascii="Arial" w:eastAsia="Arial" w:hAnsi="Arial" w:cs="Arial"/>
                  <w:color w:val="0000FF"/>
                  <w:sz w:val="16"/>
                  <w:szCs w:val="16"/>
                  <w:u w:val="single"/>
                </w:rPr>
                <w:t>https://educationendowmentfoundation.org.uk/evidence-summaries/teaching-learnin</w:t>
              </w:r>
              <w:r>
                <w:rPr>
                  <w:rFonts w:ascii="Arial" w:eastAsia="Arial" w:hAnsi="Arial" w:cs="Arial"/>
                  <w:color w:val="0000FF"/>
                  <w:sz w:val="16"/>
                  <w:szCs w:val="16"/>
                  <w:u w:val="single"/>
                </w:rPr>
                <w:t>g-toolkit/homework-primary</w:t>
              </w:r>
            </w:hyperlink>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7"/>
              </w:numPr>
              <w:spacing w:line="276" w:lineRule="auto"/>
              <w:rPr>
                <w:rFonts w:ascii="Arial" w:eastAsia="Arial" w:hAnsi="Arial" w:cs="Arial"/>
                <w:sz w:val="16"/>
                <w:szCs w:val="16"/>
              </w:rPr>
            </w:pPr>
            <w:r>
              <w:rPr>
                <w:rFonts w:ascii="Arial" w:eastAsia="Arial" w:hAnsi="Arial" w:cs="Arial"/>
                <w:sz w:val="16"/>
                <w:szCs w:val="16"/>
              </w:rPr>
              <w:t>Monitor in class return of Reading record book, completion of homework both online and in paper form</w:t>
            </w:r>
          </w:p>
          <w:p w:rsidR="006421CA" w:rsidRDefault="00DC4EE4">
            <w:pPr>
              <w:numPr>
                <w:ilvl w:val="0"/>
                <w:numId w:val="7"/>
              </w:numPr>
              <w:spacing w:line="276" w:lineRule="auto"/>
              <w:rPr>
                <w:rFonts w:ascii="Arial" w:eastAsia="Arial" w:hAnsi="Arial" w:cs="Arial"/>
                <w:sz w:val="16"/>
                <w:szCs w:val="16"/>
              </w:rPr>
            </w:pPr>
            <w:r>
              <w:rPr>
                <w:rFonts w:ascii="Arial" w:eastAsia="Arial" w:hAnsi="Arial" w:cs="Arial"/>
                <w:sz w:val="16"/>
                <w:szCs w:val="16"/>
              </w:rPr>
              <w:t>Homework club to ensure that all children have the same opportunity to access homework and time to read</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Class teachers</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HT</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b/>
                <w:sz w:val="16"/>
                <w:szCs w:val="16"/>
              </w:rPr>
            </w:pPr>
            <w:r>
              <w:rPr>
                <w:rFonts w:ascii="Arial" w:eastAsia="Arial" w:hAnsi="Arial" w:cs="Arial"/>
                <w:sz w:val="16"/>
                <w:szCs w:val="16"/>
              </w:rPr>
              <w:t>Termly review</w:t>
            </w:r>
          </w:p>
          <w:p w:rsidR="006421CA" w:rsidRDefault="00DC4EE4">
            <w:pPr>
              <w:spacing w:before="240" w:after="240"/>
              <w:rPr>
                <w:rFonts w:ascii="Arial" w:eastAsia="Arial" w:hAnsi="Arial" w:cs="Arial"/>
                <w:sz w:val="16"/>
                <w:szCs w:val="16"/>
              </w:rPr>
            </w:pPr>
            <w:r>
              <w:rPr>
                <w:rFonts w:ascii="Arial" w:eastAsia="Arial" w:hAnsi="Arial" w:cs="Arial"/>
                <w:sz w:val="16"/>
                <w:szCs w:val="16"/>
              </w:rPr>
              <w:t>Reading eggs £510</w:t>
            </w:r>
          </w:p>
          <w:p w:rsidR="006421CA" w:rsidRDefault="00DC4EE4">
            <w:pPr>
              <w:spacing w:before="240" w:after="240"/>
              <w:rPr>
                <w:rFonts w:ascii="Arial" w:eastAsia="Arial" w:hAnsi="Arial" w:cs="Arial"/>
                <w:sz w:val="16"/>
                <w:szCs w:val="16"/>
              </w:rPr>
            </w:pPr>
            <w:r>
              <w:rPr>
                <w:rFonts w:ascii="Arial" w:eastAsia="Arial" w:hAnsi="Arial" w:cs="Arial"/>
                <w:sz w:val="16"/>
                <w:szCs w:val="16"/>
              </w:rPr>
              <w:t>Phonic workshops with parents £40</w:t>
            </w:r>
          </w:p>
          <w:p w:rsidR="006421CA" w:rsidRDefault="00DC4EE4">
            <w:pPr>
              <w:spacing w:before="240" w:after="240"/>
              <w:rPr>
                <w:rFonts w:ascii="Arial" w:eastAsia="Arial" w:hAnsi="Arial" w:cs="Arial"/>
                <w:sz w:val="16"/>
                <w:szCs w:val="16"/>
              </w:rPr>
            </w:pPr>
            <w:r>
              <w:rPr>
                <w:rFonts w:ascii="Arial" w:eastAsia="Arial" w:hAnsi="Arial" w:cs="Arial"/>
                <w:sz w:val="16"/>
                <w:szCs w:val="16"/>
              </w:rPr>
              <w:t>Reading record books £200</w:t>
            </w:r>
          </w:p>
          <w:p w:rsidR="006421CA" w:rsidRDefault="00DC4EE4">
            <w:pPr>
              <w:spacing w:before="240" w:after="240"/>
              <w:rPr>
                <w:rFonts w:ascii="Arial" w:eastAsia="Arial" w:hAnsi="Arial" w:cs="Arial"/>
                <w:sz w:val="16"/>
                <w:szCs w:val="16"/>
              </w:rPr>
            </w:pPr>
            <w:r>
              <w:rPr>
                <w:rFonts w:ascii="Arial" w:eastAsia="Arial" w:hAnsi="Arial" w:cs="Arial"/>
                <w:sz w:val="16"/>
                <w:szCs w:val="16"/>
              </w:rPr>
              <w:t>Celebration postcards £100</w:t>
            </w:r>
          </w:p>
          <w:p w:rsidR="006421CA" w:rsidRDefault="006421CA">
            <w:pPr>
              <w:spacing w:before="240" w:after="240"/>
              <w:rPr>
                <w:rFonts w:ascii="Arial" w:eastAsia="Arial" w:hAnsi="Arial" w:cs="Arial"/>
                <w:sz w:val="16"/>
                <w:szCs w:val="16"/>
              </w:rPr>
            </w:pPr>
          </w:p>
        </w:tc>
      </w:tr>
      <w:tr w:rsidR="006421CA">
        <w:trPr>
          <w:trHeight w:val="2820"/>
        </w:trPr>
        <w:tc>
          <w:tcPr>
            <w:tcW w:w="0" w:type="auto"/>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G:Pupils will be well fed, not hungry and better prepared to access learning</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line="276" w:lineRule="auto"/>
              <w:rPr>
                <w:rFonts w:ascii="Arial" w:eastAsia="Arial" w:hAnsi="Arial" w:cs="Arial"/>
                <w:sz w:val="16"/>
                <w:szCs w:val="16"/>
              </w:rPr>
            </w:pPr>
            <w:r>
              <w:rPr>
                <w:rFonts w:ascii="Arial" w:eastAsia="Arial" w:hAnsi="Arial" w:cs="Arial"/>
                <w:sz w:val="16"/>
                <w:szCs w:val="16"/>
              </w:rPr>
              <w:t>Daily breakfast club offered and managed by lunchtime supervisor.</w:t>
            </w:r>
          </w:p>
          <w:p w:rsidR="006421CA" w:rsidRDefault="006421CA">
            <w:pPr>
              <w:spacing w:line="276" w:lineRule="auto"/>
              <w:rPr>
                <w:rFonts w:ascii="Noto Sans Symbols" w:eastAsia="Noto Sans Symbols" w:hAnsi="Noto Sans Symbols" w:cs="Noto Sans Symbols"/>
                <w:sz w:val="16"/>
                <w:szCs w:val="16"/>
              </w:rPr>
            </w:pPr>
          </w:p>
          <w:p w:rsidR="006421CA" w:rsidRDefault="00DC4EE4">
            <w:pPr>
              <w:spacing w:after="200" w:line="276" w:lineRule="auto"/>
              <w:ind w:left="1440" w:hanging="720"/>
              <w:rPr>
                <w:rFonts w:ascii="Arial" w:eastAsia="Arial" w:hAnsi="Arial" w:cs="Arial"/>
                <w:sz w:val="16"/>
                <w:szCs w:val="16"/>
              </w:rPr>
            </w:pPr>
            <w:r>
              <w:rPr>
                <w:rFonts w:ascii="Arial" w:eastAsia="Arial" w:hAnsi="Arial" w:cs="Arial"/>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line="276" w:lineRule="auto"/>
              <w:rPr>
                <w:rFonts w:ascii="Arial" w:eastAsia="Arial" w:hAnsi="Arial" w:cs="Arial"/>
                <w:color w:val="2B3A42"/>
                <w:sz w:val="16"/>
                <w:szCs w:val="16"/>
              </w:rPr>
            </w:pPr>
            <w:r>
              <w:rPr>
                <w:rFonts w:ascii="Arial" w:eastAsia="Arial" w:hAnsi="Arial" w:cs="Arial"/>
                <w:sz w:val="16"/>
                <w:szCs w:val="16"/>
              </w:rPr>
              <w:t>Extending the school day via a breakfast club has been proven to offer</w:t>
            </w:r>
            <w:r>
              <w:rPr>
                <w:rFonts w:ascii="Arial" w:eastAsia="Arial" w:hAnsi="Arial" w:cs="Arial"/>
                <w:color w:val="2B3A42"/>
                <w:sz w:val="16"/>
                <w:szCs w:val="16"/>
              </w:rPr>
              <w:t xml:space="preserve"> wider benefits for low-income students, such as increased attendance at school, improved behaviour, and better relat</w:t>
            </w:r>
            <w:r>
              <w:rPr>
                <w:rFonts w:ascii="Arial" w:eastAsia="Arial" w:hAnsi="Arial" w:cs="Arial"/>
                <w:color w:val="2B3A42"/>
                <w:sz w:val="16"/>
                <w:szCs w:val="16"/>
              </w:rPr>
              <w:t>ionships with peers.</w:t>
            </w:r>
          </w:p>
          <w:p w:rsidR="006421CA" w:rsidRDefault="006421CA">
            <w:pPr>
              <w:spacing w:after="200" w:line="276" w:lineRule="auto"/>
              <w:rPr>
                <w:rFonts w:ascii="Arial" w:eastAsia="Arial" w:hAnsi="Arial" w:cs="Arial"/>
                <w:sz w:val="16"/>
                <w:szCs w:val="16"/>
              </w:rPr>
            </w:pPr>
          </w:p>
          <w:p w:rsidR="006421CA" w:rsidRDefault="00DC4EE4">
            <w:pPr>
              <w:spacing w:after="200" w:line="276" w:lineRule="auto"/>
              <w:rPr>
                <w:rFonts w:ascii="Arial" w:eastAsia="Arial" w:hAnsi="Arial" w:cs="Arial"/>
                <w:color w:val="0000FF"/>
                <w:sz w:val="16"/>
                <w:szCs w:val="16"/>
                <w:u w:val="single"/>
              </w:rPr>
            </w:pPr>
            <w:hyperlink r:id="rId18">
              <w:r>
                <w:rPr>
                  <w:rFonts w:ascii="Arial" w:eastAsia="Arial" w:hAnsi="Arial" w:cs="Arial"/>
                  <w:color w:val="0000FF"/>
                  <w:sz w:val="16"/>
                  <w:szCs w:val="16"/>
                  <w:u w:val="single"/>
                </w:rPr>
                <w:t>https://educationendowmentfoundation.org.uk/evidence-summaries/teaching-learning-toolkit/extending-school-time/</w:t>
              </w:r>
            </w:hyperlink>
          </w:p>
          <w:p w:rsidR="006421CA" w:rsidRDefault="00DC4EE4">
            <w:pPr>
              <w:spacing w:before="240" w:after="240"/>
              <w:ind w:left="360"/>
              <w:rPr>
                <w:rFonts w:ascii="Arial" w:eastAsia="Arial" w:hAnsi="Arial" w:cs="Arial"/>
                <w:sz w:val="16"/>
                <w:szCs w:val="16"/>
              </w:rPr>
            </w:pPr>
            <w:r>
              <w:rPr>
                <w:rFonts w:ascii="Arial" w:eastAsia="Arial" w:hAnsi="Arial" w:cs="Arial"/>
                <w:sz w:val="16"/>
                <w:szCs w:val="16"/>
              </w:rPr>
              <w:t xml:space="preserve"> </w:t>
            </w:r>
          </w:p>
          <w:p w:rsidR="006421CA" w:rsidRDefault="006421CA">
            <w:pPr>
              <w:spacing w:line="276" w:lineRule="auto"/>
              <w:rPr>
                <w:rFonts w:ascii="Arial" w:eastAsia="Arial" w:hAnsi="Arial" w:cs="Arial"/>
                <w:sz w:val="16"/>
                <w:szCs w:val="16"/>
              </w:rPr>
            </w:pPr>
          </w:p>
          <w:p w:rsidR="006421CA" w:rsidRDefault="006421CA">
            <w:pPr>
              <w:spacing w:before="240" w:after="240"/>
              <w:ind w:left="360"/>
              <w:rPr>
                <w:rFonts w:ascii="Arial" w:eastAsia="Arial" w:hAnsi="Arial" w:cs="Arial"/>
                <w:sz w:val="16"/>
                <w:szCs w:val="16"/>
              </w:rPr>
            </w:pP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numPr>
                <w:ilvl w:val="0"/>
                <w:numId w:val="9"/>
              </w:numPr>
              <w:spacing w:line="276" w:lineRule="auto"/>
              <w:rPr>
                <w:sz w:val="16"/>
                <w:szCs w:val="16"/>
              </w:rPr>
            </w:pPr>
            <w:r>
              <w:rPr>
                <w:rFonts w:ascii="Arial" w:eastAsia="Arial" w:hAnsi="Arial" w:cs="Arial"/>
                <w:sz w:val="16"/>
                <w:szCs w:val="16"/>
              </w:rPr>
              <w:t>HT monitors and mentors breakfast club supervisor where necessary</w:t>
            </w:r>
          </w:p>
          <w:p w:rsidR="006421CA" w:rsidRDefault="00DC4EE4">
            <w:pPr>
              <w:numPr>
                <w:ilvl w:val="0"/>
                <w:numId w:val="9"/>
              </w:numPr>
              <w:spacing w:line="276" w:lineRule="auto"/>
              <w:rPr>
                <w:rFonts w:ascii="Arial" w:eastAsia="Arial" w:hAnsi="Arial" w:cs="Arial"/>
                <w:sz w:val="16"/>
                <w:szCs w:val="16"/>
              </w:rPr>
            </w:pPr>
            <w:r>
              <w:rPr>
                <w:rFonts w:ascii="Arial" w:eastAsia="Arial" w:hAnsi="Arial" w:cs="Arial"/>
                <w:sz w:val="16"/>
                <w:szCs w:val="16"/>
              </w:rPr>
              <w:t>Incentives to improve attendance to breakfast club</w:t>
            </w:r>
          </w:p>
          <w:p w:rsidR="006421CA" w:rsidRDefault="00DC4EE4">
            <w:pPr>
              <w:numPr>
                <w:ilvl w:val="0"/>
                <w:numId w:val="9"/>
              </w:numPr>
              <w:spacing w:line="276" w:lineRule="auto"/>
              <w:rPr>
                <w:rFonts w:ascii="Arial" w:eastAsia="Arial" w:hAnsi="Arial" w:cs="Arial"/>
                <w:sz w:val="16"/>
                <w:szCs w:val="16"/>
              </w:rPr>
            </w:pPr>
            <w:r>
              <w:rPr>
                <w:rFonts w:ascii="Arial" w:eastAsia="Arial" w:hAnsi="Arial" w:cs="Arial"/>
                <w:sz w:val="16"/>
                <w:szCs w:val="16"/>
              </w:rPr>
              <w:t>Breakfast club numbers will increase from 12 to 18</w:t>
            </w:r>
          </w:p>
          <w:p w:rsidR="006421CA" w:rsidRDefault="006421CA">
            <w:pPr>
              <w:spacing w:line="276" w:lineRule="auto"/>
              <w:rPr>
                <w:rFonts w:ascii="Noto Sans Symbols" w:eastAsia="Noto Sans Symbols" w:hAnsi="Noto Sans Symbols" w:cs="Noto Sans Symbols"/>
                <w:sz w:val="16"/>
                <w:szCs w:val="16"/>
              </w:rPr>
            </w:pPr>
          </w:p>
          <w:p w:rsidR="006421CA" w:rsidRDefault="00DC4EE4">
            <w:pPr>
              <w:spacing w:line="276" w:lineRule="auto"/>
              <w:rPr>
                <w:rFonts w:ascii="Arial" w:eastAsia="Arial" w:hAnsi="Arial" w:cs="Arial"/>
                <w:sz w:val="16"/>
                <w:szCs w:val="16"/>
              </w:rPr>
            </w:pPr>
            <w:r>
              <w:rPr>
                <w:rFonts w:ascii="Times New Roman" w:eastAsia="Times New Roman" w:hAnsi="Times New Roman" w:cs="Times New Roman"/>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EP/AD/DB</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tc>
        <w:tc>
          <w:tcPr>
            <w:tcW w:w="0" w:type="auto"/>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Breakfast club </w:t>
            </w:r>
          </w:p>
          <w:p w:rsidR="006421CA" w:rsidRDefault="00DC4EE4">
            <w:pPr>
              <w:spacing w:before="240" w:after="240"/>
              <w:rPr>
                <w:rFonts w:ascii="Arial" w:eastAsia="Arial" w:hAnsi="Arial" w:cs="Arial"/>
                <w:sz w:val="16"/>
                <w:szCs w:val="16"/>
              </w:rPr>
            </w:pPr>
            <w:r>
              <w:rPr>
                <w:rFonts w:ascii="Arial" w:eastAsia="Arial" w:hAnsi="Arial" w:cs="Arial"/>
                <w:sz w:val="16"/>
                <w:szCs w:val="16"/>
              </w:rPr>
              <w:t>Supplies £240</w:t>
            </w:r>
          </w:p>
          <w:p w:rsidR="006421CA" w:rsidRDefault="00DC4EE4">
            <w:pPr>
              <w:spacing w:before="240" w:after="240"/>
              <w:rPr>
                <w:rFonts w:ascii="Arial" w:eastAsia="Arial" w:hAnsi="Arial" w:cs="Arial"/>
                <w:sz w:val="16"/>
                <w:szCs w:val="16"/>
              </w:rPr>
            </w:pPr>
            <w:r>
              <w:rPr>
                <w:rFonts w:ascii="Arial" w:eastAsia="Arial" w:hAnsi="Arial" w:cs="Arial"/>
                <w:sz w:val="16"/>
                <w:szCs w:val="16"/>
              </w:rPr>
              <w:t>Staffing £3000</w:t>
            </w:r>
          </w:p>
          <w:p w:rsidR="006421CA" w:rsidRDefault="00DC4EE4">
            <w:pPr>
              <w:spacing w:before="240" w:after="240"/>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rPr>
                <w:rFonts w:ascii="Arial" w:eastAsia="Arial" w:hAnsi="Arial" w:cs="Arial"/>
                <w:b/>
                <w:sz w:val="28"/>
                <w:szCs w:val="28"/>
              </w:rPr>
            </w:pPr>
            <w:r>
              <w:rPr>
                <w:rFonts w:ascii="Arial" w:eastAsia="Arial" w:hAnsi="Arial" w:cs="Arial"/>
                <w:b/>
                <w:sz w:val="28"/>
                <w:szCs w:val="28"/>
              </w:rPr>
              <w:t>£4490</w:t>
            </w:r>
          </w:p>
        </w:tc>
      </w:tr>
    </w:tbl>
    <w:p w:rsidR="006421CA" w:rsidRDefault="00DC4EE4">
      <w:pPr>
        <w:spacing w:before="240" w:after="240" w:line="240" w:lineRule="auto"/>
        <w:rPr>
          <w:b/>
          <w:sz w:val="16"/>
          <w:szCs w:val="16"/>
        </w:rPr>
      </w:pPr>
      <w:r>
        <w:rPr>
          <w:b/>
          <w:sz w:val="16"/>
          <w:szCs w:val="16"/>
        </w:rPr>
        <w:t xml:space="preserve">                                                                                                                                                   </w:t>
      </w:r>
    </w:p>
    <w:p w:rsidR="006421CA" w:rsidRDefault="006421CA">
      <w:pPr>
        <w:spacing w:before="240" w:after="240" w:line="240" w:lineRule="auto"/>
        <w:rPr>
          <w:b/>
          <w:sz w:val="16"/>
          <w:szCs w:val="16"/>
        </w:rPr>
      </w:pPr>
    </w:p>
    <w:p w:rsidR="006421CA" w:rsidRDefault="006421CA">
      <w:pPr>
        <w:spacing w:before="240" w:after="240" w:line="240" w:lineRule="auto"/>
        <w:rPr>
          <w:b/>
          <w:sz w:val="16"/>
          <w:szCs w:val="16"/>
        </w:rPr>
      </w:pPr>
    </w:p>
    <w:p w:rsidR="006421CA" w:rsidRDefault="006421CA">
      <w:pPr>
        <w:spacing w:before="240" w:after="240" w:line="240" w:lineRule="auto"/>
        <w:rPr>
          <w:b/>
          <w:sz w:val="16"/>
          <w:szCs w:val="16"/>
        </w:rPr>
      </w:pPr>
    </w:p>
    <w:p w:rsidR="006421CA" w:rsidRDefault="006421CA">
      <w:pPr>
        <w:spacing w:before="240" w:after="240" w:line="240" w:lineRule="auto"/>
        <w:rPr>
          <w:b/>
          <w:sz w:val="16"/>
          <w:szCs w:val="16"/>
        </w:rPr>
      </w:pPr>
    </w:p>
    <w:p w:rsidR="006421CA" w:rsidRDefault="006421CA">
      <w:pPr>
        <w:spacing w:before="240" w:after="240" w:line="240" w:lineRule="auto"/>
        <w:rPr>
          <w:b/>
          <w:sz w:val="16"/>
          <w:szCs w:val="16"/>
        </w:rPr>
      </w:pPr>
    </w:p>
    <w:p w:rsidR="006421CA" w:rsidRDefault="006421CA">
      <w:pPr>
        <w:spacing w:before="240" w:after="240" w:line="240" w:lineRule="auto"/>
        <w:rPr>
          <w:b/>
          <w:sz w:val="16"/>
          <w:szCs w:val="16"/>
        </w:rPr>
      </w:pPr>
    </w:p>
    <w:p w:rsidR="006421CA" w:rsidRDefault="006421CA">
      <w:pPr>
        <w:spacing w:before="240" w:after="240" w:line="240" w:lineRule="auto"/>
        <w:rPr>
          <w:b/>
          <w:sz w:val="16"/>
          <w:szCs w:val="16"/>
        </w:rPr>
      </w:pPr>
    </w:p>
    <w:p w:rsidR="006421CA" w:rsidRDefault="00DC4EE4">
      <w:pPr>
        <w:spacing w:before="240" w:after="240" w:line="240" w:lineRule="auto"/>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line="240" w:lineRule="auto"/>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line="240" w:lineRule="auto"/>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line="240" w:lineRule="auto"/>
        <w:rPr>
          <w:rFonts w:ascii="Arial" w:eastAsia="Arial" w:hAnsi="Arial" w:cs="Arial"/>
          <w:sz w:val="16"/>
          <w:szCs w:val="16"/>
        </w:rPr>
      </w:pPr>
      <w:r>
        <w:rPr>
          <w:rFonts w:ascii="Arial" w:eastAsia="Arial" w:hAnsi="Arial" w:cs="Arial"/>
          <w:sz w:val="16"/>
          <w:szCs w:val="16"/>
        </w:rPr>
        <w:t xml:space="preserve"> </w:t>
      </w:r>
    </w:p>
    <w:p w:rsidR="006421CA" w:rsidRDefault="00DC4EE4">
      <w:pPr>
        <w:spacing w:before="240" w:after="240" w:line="240" w:lineRule="auto"/>
        <w:rPr>
          <w:rFonts w:ascii="Arial" w:eastAsia="Arial" w:hAnsi="Arial" w:cs="Arial"/>
          <w:sz w:val="16"/>
          <w:szCs w:val="16"/>
        </w:rPr>
      </w:pPr>
      <w:r>
        <w:rPr>
          <w:rFonts w:ascii="Arial" w:eastAsia="Arial" w:hAnsi="Arial" w:cs="Arial"/>
          <w:sz w:val="16"/>
          <w:szCs w:val="16"/>
        </w:rPr>
        <w:t xml:space="preserve"> </w:t>
      </w:r>
    </w:p>
    <w:p w:rsidR="006421CA" w:rsidRDefault="006421CA">
      <w:pPr>
        <w:spacing w:after="0" w:line="240" w:lineRule="auto"/>
        <w:rPr>
          <w:sz w:val="16"/>
          <w:szCs w:val="16"/>
        </w:rPr>
      </w:pPr>
    </w:p>
    <w:p w:rsidR="006421CA" w:rsidRDefault="006421CA">
      <w:pPr>
        <w:spacing w:after="0" w:line="240" w:lineRule="auto"/>
        <w:rPr>
          <w:rFonts w:ascii="Arial" w:eastAsia="Arial" w:hAnsi="Arial" w:cs="Arial"/>
          <w:sz w:val="16"/>
          <w:szCs w:val="16"/>
        </w:rPr>
      </w:pPr>
    </w:p>
    <w:tbl>
      <w:tblPr>
        <w:tblStyle w:val="aff1"/>
        <w:tblW w:w="14955" w:type="dxa"/>
        <w:tblBorders>
          <w:top w:val="nil"/>
          <w:left w:val="nil"/>
          <w:bottom w:val="nil"/>
          <w:right w:val="nil"/>
          <w:insideH w:val="nil"/>
          <w:insideV w:val="nil"/>
        </w:tblBorders>
        <w:tblLayout w:type="fixed"/>
        <w:tblLook w:val="0600" w:firstRow="0" w:lastRow="0" w:firstColumn="0" w:lastColumn="0" w:noHBand="1" w:noVBand="1"/>
      </w:tblPr>
      <w:tblGrid>
        <w:gridCol w:w="2295"/>
        <w:gridCol w:w="2190"/>
        <w:gridCol w:w="4110"/>
        <w:gridCol w:w="4830"/>
        <w:gridCol w:w="1530"/>
      </w:tblGrid>
      <w:tr w:rsidR="006421CA">
        <w:trPr>
          <w:trHeight w:val="3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DCE3"/>
            <w:tcMar>
              <w:top w:w="60" w:type="dxa"/>
              <w:left w:w="100" w:type="dxa"/>
              <w:bottom w:w="60" w:type="dxa"/>
              <w:right w:w="100" w:type="dxa"/>
            </w:tcMar>
          </w:tcPr>
          <w:p w:rsidR="006421CA" w:rsidRDefault="00DC4EE4">
            <w:pPr>
              <w:ind w:left="700" w:hanging="280"/>
              <w:rPr>
                <w:rFonts w:ascii="Arial" w:eastAsia="Arial" w:hAnsi="Arial" w:cs="Arial"/>
                <w:b/>
                <w:sz w:val="16"/>
                <w:szCs w:val="16"/>
              </w:rPr>
            </w:pPr>
            <w:r>
              <w:rPr>
                <w:rFonts w:ascii="Arial" w:eastAsia="Arial" w:hAnsi="Arial" w:cs="Arial"/>
                <w:b/>
                <w:sz w:val="16"/>
                <w:szCs w:val="16"/>
              </w:rPr>
              <w:t>1.</w:t>
            </w:r>
            <w:r>
              <w:rPr>
                <w:rFonts w:ascii="Times New Roman" w:eastAsia="Times New Roman" w:hAnsi="Times New Roman" w:cs="Times New Roman"/>
                <w:sz w:val="16"/>
                <w:szCs w:val="16"/>
              </w:rPr>
              <w:t xml:space="preserve">  </w:t>
            </w:r>
            <w:r>
              <w:rPr>
                <w:rFonts w:ascii="Arial" w:eastAsia="Arial" w:hAnsi="Arial" w:cs="Arial"/>
                <w:b/>
                <w:sz w:val="16"/>
                <w:szCs w:val="16"/>
              </w:rPr>
              <w:t>Review of expenditure 2021- 2022</w:t>
            </w:r>
          </w:p>
        </w:tc>
      </w:tr>
      <w:tr w:rsidR="006421CA">
        <w:trPr>
          <w:trHeight w:val="580"/>
        </w:trPr>
        <w:tc>
          <w:tcPr>
            <w:tcW w:w="0" w:type="auto"/>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Previous Academic Year</w:t>
            </w:r>
          </w:p>
        </w:tc>
        <w:tc>
          <w:tcPr>
            <w:tcW w:w="0" w:type="auto"/>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 xml:space="preserve"> </w:t>
            </w:r>
          </w:p>
        </w:tc>
      </w:tr>
      <w:tr w:rsidR="006421CA">
        <w:trPr>
          <w:trHeight w:val="380"/>
        </w:trPr>
        <w:tc>
          <w:tcPr>
            <w:tcW w:w="0" w:type="auto"/>
            <w:gridSpan w:val="5"/>
            <w:tcBorders>
              <w:top w:val="nil"/>
              <w:left w:val="single" w:sz="8" w:space="0" w:color="000000"/>
              <w:bottom w:val="single" w:sz="8" w:space="0" w:color="000000"/>
              <w:right w:val="single" w:sz="8" w:space="0" w:color="000000"/>
            </w:tcBorders>
            <w:shd w:val="clear" w:color="auto" w:fill="FFFFFF"/>
            <w:tcMar>
              <w:top w:w="60" w:type="dxa"/>
              <w:left w:w="100" w:type="dxa"/>
              <w:bottom w:w="60" w:type="dxa"/>
              <w:right w:w="100" w:type="dxa"/>
            </w:tcMar>
          </w:tcPr>
          <w:p w:rsidR="006421CA" w:rsidRDefault="00DC4EE4">
            <w:pPr>
              <w:ind w:left="840" w:hanging="420"/>
              <w:rPr>
                <w:rFonts w:ascii="Arial" w:eastAsia="Arial" w:hAnsi="Arial" w:cs="Arial"/>
                <w:b/>
                <w:sz w:val="16"/>
                <w:szCs w:val="16"/>
              </w:rPr>
            </w:pPr>
            <w:r>
              <w:rPr>
                <w:rFonts w:ascii="Times New Roman" w:eastAsia="Times New Roman" w:hAnsi="Times New Roman" w:cs="Times New Roman"/>
                <w:sz w:val="16"/>
                <w:szCs w:val="16"/>
              </w:rPr>
              <w:tab/>
            </w:r>
            <w:r>
              <w:rPr>
                <w:rFonts w:ascii="Arial" w:eastAsia="Arial" w:hAnsi="Arial" w:cs="Arial"/>
                <w:b/>
                <w:sz w:val="16"/>
                <w:szCs w:val="16"/>
              </w:rPr>
              <w:t>i.</w:t>
            </w:r>
            <w:r>
              <w:rPr>
                <w:rFonts w:ascii="Times New Roman" w:eastAsia="Times New Roman" w:hAnsi="Times New Roman" w:cs="Times New Roman"/>
                <w:sz w:val="16"/>
                <w:szCs w:val="16"/>
              </w:rPr>
              <w:t xml:space="preserve">   </w:t>
            </w:r>
            <w:r>
              <w:rPr>
                <w:rFonts w:ascii="Arial" w:eastAsia="Arial" w:hAnsi="Arial" w:cs="Arial"/>
                <w:b/>
                <w:sz w:val="16"/>
                <w:szCs w:val="16"/>
              </w:rPr>
              <w:t>Quality of teaching for all</w:t>
            </w:r>
          </w:p>
        </w:tc>
      </w:tr>
      <w:tr w:rsidR="006421CA">
        <w:trPr>
          <w:trHeight w:val="1400"/>
        </w:trPr>
        <w:tc>
          <w:tcPr>
            <w:tcW w:w="0" w:type="auto"/>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Desired outcome</w:t>
            </w:r>
          </w:p>
          <w:p w:rsidR="006421CA" w:rsidRDefault="006421CA">
            <w:pPr>
              <w:spacing w:before="240" w:after="240"/>
              <w:rPr>
                <w:rFonts w:ascii="Arial" w:eastAsia="Arial" w:hAnsi="Arial" w:cs="Arial"/>
                <w:b/>
                <w:sz w:val="16"/>
                <w:szCs w:val="16"/>
              </w:rPr>
            </w:pP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Chosen action/approach</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sz w:val="16"/>
                <w:szCs w:val="16"/>
              </w:rPr>
            </w:pPr>
            <w:r>
              <w:rPr>
                <w:rFonts w:ascii="Arial" w:eastAsia="Arial" w:hAnsi="Arial" w:cs="Arial"/>
                <w:b/>
                <w:sz w:val="16"/>
                <w:szCs w:val="16"/>
              </w:rPr>
              <w:t xml:space="preserve">Estimated impact: </w:t>
            </w:r>
            <w:r>
              <w:rPr>
                <w:rFonts w:ascii="Arial" w:eastAsia="Arial" w:hAnsi="Arial" w:cs="Arial"/>
                <w:sz w:val="16"/>
                <w:szCs w:val="16"/>
              </w:rPr>
              <w:t>Did you meet the success criteria? Include impact on pupils not eligible for PP, if appropriate.</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6421CA">
            <w:pPr>
              <w:widowControl w:val="0"/>
              <w:spacing w:line="276" w:lineRule="auto"/>
              <w:rPr>
                <w:rFonts w:ascii="Arial" w:eastAsia="Arial" w:hAnsi="Arial" w:cs="Arial"/>
                <w:sz w:val="16"/>
                <w:szCs w:val="16"/>
              </w:rPr>
            </w:pP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Lessons learned</w:t>
            </w:r>
          </w:p>
          <w:p w:rsidR="006421CA" w:rsidRDefault="00DC4EE4">
            <w:pPr>
              <w:widowControl w:val="0"/>
              <w:spacing w:line="276" w:lineRule="auto"/>
              <w:rPr>
                <w:rFonts w:ascii="Arial" w:eastAsia="Arial" w:hAnsi="Arial" w:cs="Arial"/>
                <w:sz w:val="16"/>
                <w:szCs w:val="16"/>
              </w:rPr>
            </w:pPr>
            <w:r>
              <w:rPr>
                <w:rFonts w:ascii="Arial" w:eastAsia="Arial" w:hAnsi="Arial" w:cs="Arial"/>
                <w:sz w:val="16"/>
                <w:szCs w:val="16"/>
              </w:rPr>
              <w:t>(and whether you will continue with this approach)</w:t>
            </w:r>
          </w:p>
        </w:tc>
      </w:tr>
      <w:tr w:rsidR="006421CA">
        <w:trPr>
          <w:trHeight w:val="380"/>
        </w:trPr>
        <w:tc>
          <w:tcPr>
            <w:tcW w:w="0" w:type="auto"/>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ind w:left="840" w:hanging="420"/>
              <w:rPr>
                <w:rFonts w:ascii="Arial" w:eastAsia="Arial" w:hAnsi="Arial" w:cs="Arial"/>
                <w:b/>
                <w:sz w:val="16"/>
                <w:szCs w:val="16"/>
              </w:rPr>
            </w:pPr>
            <w:r>
              <w:rPr>
                <w:rFonts w:ascii="Times New Roman" w:eastAsia="Times New Roman" w:hAnsi="Times New Roman" w:cs="Times New Roman"/>
                <w:sz w:val="16"/>
                <w:szCs w:val="16"/>
              </w:rPr>
              <w:t xml:space="preserve">   </w:t>
            </w:r>
            <w:r>
              <w:rPr>
                <w:rFonts w:ascii="Arial" w:eastAsia="Arial" w:hAnsi="Arial" w:cs="Arial"/>
                <w:b/>
                <w:sz w:val="16"/>
                <w:szCs w:val="16"/>
              </w:rPr>
              <w:t>ii.</w:t>
            </w:r>
            <w:r>
              <w:rPr>
                <w:rFonts w:ascii="Times New Roman" w:eastAsia="Times New Roman" w:hAnsi="Times New Roman" w:cs="Times New Roman"/>
                <w:sz w:val="16"/>
                <w:szCs w:val="16"/>
              </w:rPr>
              <w:t xml:space="preserve">   </w:t>
            </w:r>
            <w:r>
              <w:rPr>
                <w:rFonts w:ascii="Arial" w:eastAsia="Arial" w:hAnsi="Arial" w:cs="Arial"/>
                <w:b/>
                <w:sz w:val="16"/>
                <w:szCs w:val="16"/>
              </w:rPr>
              <w:t>Targeted support</w:t>
            </w:r>
          </w:p>
        </w:tc>
      </w:tr>
      <w:tr w:rsidR="006421CA">
        <w:trPr>
          <w:trHeight w:val="1400"/>
        </w:trPr>
        <w:tc>
          <w:tcPr>
            <w:tcW w:w="0" w:type="auto"/>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Desired outcome</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Chosen action/approach</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sz w:val="16"/>
                <w:szCs w:val="16"/>
              </w:rPr>
            </w:pPr>
            <w:r>
              <w:rPr>
                <w:rFonts w:ascii="Arial" w:eastAsia="Arial" w:hAnsi="Arial" w:cs="Arial"/>
                <w:b/>
                <w:sz w:val="16"/>
                <w:szCs w:val="16"/>
              </w:rPr>
              <w:t xml:space="preserve">Estimated impact: </w:t>
            </w:r>
            <w:r>
              <w:rPr>
                <w:rFonts w:ascii="Arial" w:eastAsia="Arial" w:hAnsi="Arial" w:cs="Arial"/>
                <w:sz w:val="16"/>
                <w:szCs w:val="16"/>
              </w:rPr>
              <w:t>Did you meet the success criteria? Include impact on pupils not eligible for PP, if appropriate.</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Lessons learned</w:t>
            </w:r>
          </w:p>
          <w:p w:rsidR="006421CA" w:rsidRDefault="00DC4EE4">
            <w:pPr>
              <w:widowControl w:val="0"/>
              <w:spacing w:line="276" w:lineRule="auto"/>
              <w:rPr>
                <w:rFonts w:ascii="Arial" w:eastAsia="Arial" w:hAnsi="Arial" w:cs="Arial"/>
                <w:sz w:val="16"/>
                <w:szCs w:val="16"/>
              </w:rPr>
            </w:pPr>
            <w:r>
              <w:rPr>
                <w:rFonts w:ascii="Arial" w:eastAsia="Arial" w:hAnsi="Arial" w:cs="Arial"/>
                <w:sz w:val="16"/>
                <w:szCs w:val="16"/>
              </w:rPr>
              <w:t>(and whether you will continue with this approach)</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21CA" w:rsidRDefault="006421CA">
            <w:pPr>
              <w:widowControl w:val="0"/>
              <w:spacing w:line="276" w:lineRule="auto"/>
              <w:rPr>
                <w:rFonts w:ascii="Arial" w:eastAsia="Arial" w:hAnsi="Arial" w:cs="Arial"/>
                <w:b/>
                <w:sz w:val="16"/>
                <w:szCs w:val="16"/>
              </w:rPr>
            </w:pPr>
          </w:p>
        </w:tc>
      </w:tr>
      <w:tr w:rsidR="006421CA">
        <w:trPr>
          <w:trHeight w:val="380"/>
        </w:trPr>
        <w:tc>
          <w:tcPr>
            <w:tcW w:w="0" w:type="auto"/>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ind w:left="840" w:hanging="420"/>
              <w:rPr>
                <w:rFonts w:ascii="Arial" w:eastAsia="Arial" w:hAnsi="Arial" w:cs="Arial"/>
                <w:b/>
                <w:sz w:val="16"/>
                <w:szCs w:val="16"/>
              </w:rPr>
            </w:pPr>
            <w:r>
              <w:rPr>
                <w:rFonts w:ascii="Times New Roman" w:eastAsia="Times New Roman" w:hAnsi="Times New Roman" w:cs="Times New Roman"/>
                <w:sz w:val="16"/>
                <w:szCs w:val="16"/>
              </w:rPr>
              <w:t xml:space="preserve"> </w:t>
            </w:r>
            <w:r>
              <w:rPr>
                <w:rFonts w:ascii="Arial" w:eastAsia="Arial" w:hAnsi="Arial" w:cs="Arial"/>
                <w:b/>
                <w:sz w:val="16"/>
                <w:szCs w:val="16"/>
              </w:rPr>
              <w:t>iii.</w:t>
            </w:r>
            <w:r>
              <w:rPr>
                <w:rFonts w:ascii="Times New Roman" w:eastAsia="Times New Roman" w:hAnsi="Times New Roman" w:cs="Times New Roman"/>
                <w:sz w:val="16"/>
                <w:szCs w:val="16"/>
              </w:rPr>
              <w:t xml:space="preserve">   </w:t>
            </w:r>
            <w:r>
              <w:rPr>
                <w:rFonts w:ascii="Arial" w:eastAsia="Arial" w:hAnsi="Arial" w:cs="Arial"/>
                <w:b/>
                <w:sz w:val="16"/>
                <w:szCs w:val="16"/>
              </w:rPr>
              <w:t>Other approaches</w:t>
            </w:r>
          </w:p>
        </w:tc>
      </w:tr>
      <w:tr w:rsidR="006421CA">
        <w:trPr>
          <w:trHeight w:val="1400"/>
        </w:trPr>
        <w:tc>
          <w:tcPr>
            <w:tcW w:w="0" w:type="auto"/>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Desired outcome</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Chosen action/approach</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sz w:val="16"/>
                <w:szCs w:val="16"/>
              </w:rPr>
            </w:pPr>
            <w:r>
              <w:rPr>
                <w:rFonts w:ascii="Arial" w:eastAsia="Arial" w:hAnsi="Arial" w:cs="Arial"/>
                <w:b/>
                <w:sz w:val="16"/>
                <w:szCs w:val="16"/>
              </w:rPr>
              <w:t xml:space="preserve">Estimated impact: </w:t>
            </w:r>
            <w:r>
              <w:rPr>
                <w:rFonts w:ascii="Arial" w:eastAsia="Arial" w:hAnsi="Arial" w:cs="Arial"/>
                <w:sz w:val="16"/>
                <w:szCs w:val="16"/>
              </w:rPr>
              <w:t>Did you meet the success criteria? Include impact on pupils not eligible for PP, if appropriate.</w:t>
            </w: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b/>
                <w:sz w:val="16"/>
                <w:szCs w:val="16"/>
              </w:rPr>
            </w:pPr>
            <w:r>
              <w:rPr>
                <w:rFonts w:ascii="Arial" w:eastAsia="Arial" w:hAnsi="Arial" w:cs="Arial"/>
                <w:b/>
                <w:sz w:val="16"/>
                <w:szCs w:val="16"/>
              </w:rPr>
              <w:t>Lessons learned</w:t>
            </w:r>
          </w:p>
          <w:p w:rsidR="006421CA" w:rsidRDefault="00DC4EE4">
            <w:pPr>
              <w:widowControl w:val="0"/>
              <w:spacing w:line="276" w:lineRule="auto"/>
              <w:rPr>
                <w:rFonts w:ascii="Arial" w:eastAsia="Arial" w:hAnsi="Arial" w:cs="Arial"/>
                <w:sz w:val="16"/>
                <w:szCs w:val="16"/>
              </w:rPr>
            </w:pPr>
            <w:r>
              <w:rPr>
                <w:rFonts w:ascii="Arial" w:eastAsia="Arial" w:hAnsi="Arial" w:cs="Arial"/>
                <w:sz w:val="16"/>
                <w:szCs w:val="16"/>
              </w:rPr>
              <w:t>(and whether you will continue with this approach)</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21CA" w:rsidRDefault="006421CA">
            <w:pPr>
              <w:widowControl w:val="0"/>
              <w:spacing w:line="276" w:lineRule="auto"/>
              <w:rPr>
                <w:rFonts w:ascii="Arial" w:eastAsia="Arial" w:hAnsi="Arial" w:cs="Arial"/>
                <w:b/>
                <w:sz w:val="16"/>
                <w:szCs w:val="16"/>
              </w:rPr>
            </w:pPr>
          </w:p>
        </w:tc>
      </w:tr>
      <w:tr w:rsidR="006421CA">
        <w:trPr>
          <w:trHeight w:val="580"/>
        </w:trPr>
        <w:tc>
          <w:tcPr>
            <w:tcW w:w="0" w:type="auto"/>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6421CA" w:rsidRDefault="006421CA">
            <w:pPr>
              <w:widowControl w:val="0"/>
              <w:spacing w:line="276" w:lineRule="auto"/>
              <w:rPr>
                <w:rFonts w:ascii="Arial" w:eastAsia="Arial" w:hAnsi="Arial" w:cs="Arial"/>
                <w:sz w:val="16"/>
                <w:szCs w:val="16"/>
              </w:rPr>
            </w:pP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6421CA">
            <w:pPr>
              <w:rPr>
                <w:rFonts w:ascii="Arial" w:eastAsia="Arial" w:hAnsi="Arial" w:cs="Arial"/>
                <w:sz w:val="16"/>
                <w:szCs w:val="16"/>
              </w:rPr>
            </w:pP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DC4EE4">
            <w:pPr>
              <w:widowControl w:val="0"/>
              <w:spacing w:line="276" w:lineRule="auto"/>
              <w:rPr>
                <w:rFonts w:ascii="Arial" w:eastAsia="Arial" w:hAnsi="Arial" w:cs="Arial"/>
                <w:sz w:val="16"/>
                <w:szCs w:val="16"/>
              </w:rPr>
            </w:pPr>
            <w:r>
              <w:rPr>
                <w:rFonts w:ascii="Arial" w:eastAsia="Arial" w:hAnsi="Arial" w:cs="Arial"/>
                <w:sz w:val="16"/>
                <w:szCs w:val="16"/>
              </w:rPr>
              <w:t xml:space="preserve"> </w:t>
            </w:r>
          </w:p>
          <w:p w:rsidR="006421CA" w:rsidRDefault="006421CA">
            <w:pPr>
              <w:widowControl w:val="0"/>
              <w:spacing w:line="276" w:lineRule="auto"/>
              <w:rPr>
                <w:rFonts w:ascii="Arial" w:eastAsia="Arial" w:hAnsi="Arial" w:cs="Arial"/>
                <w:sz w:val="16"/>
                <w:szCs w:val="16"/>
              </w:rPr>
            </w:pPr>
          </w:p>
        </w:tc>
        <w:tc>
          <w:tcPr>
            <w:tcW w:w="0" w:type="auto"/>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6421CA" w:rsidRDefault="006421CA">
            <w:pPr>
              <w:widowControl w:val="0"/>
              <w:spacing w:line="276" w:lineRule="auto"/>
              <w:rPr>
                <w:rFonts w:ascii="Arial" w:eastAsia="Arial" w:hAnsi="Arial" w:cs="Arial"/>
                <w:sz w:val="16"/>
                <w:szCs w:val="1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21CA" w:rsidRDefault="006421CA">
            <w:pPr>
              <w:widowControl w:val="0"/>
              <w:spacing w:line="276" w:lineRule="auto"/>
              <w:rPr>
                <w:rFonts w:ascii="Arial" w:eastAsia="Arial" w:hAnsi="Arial" w:cs="Arial"/>
                <w:sz w:val="16"/>
                <w:szCs w:val="16"/>
              </w:rPr>
            </w:pPr>
          </w:p>
        </w:tc>
      </w:tr>
    </w:tbl>
    <w:p w:rsidR="006421CA" w:rsidRDefault="006421CA">
      <w:pPr>
        <w:rPr>
          <w:rFonts w:ascii="Arial" w:eastAsia="Arial" w:hAnsi="Arial" w:cs="Arial"/>
          <w:sz w:val="24"/>
          <w:szCs w:val="24"/>
        </w:rPr>
      </w:pPr>
    </w:p>
    <w:sectPr w:rsidR="006421CA">
      <w:headerReference w:type="default" r:id="rId19"/>
      <w:footerReference w:type="default" r:id="rId20"/>
      <w:pgSz w:w="16838" w:h="11906" w:orient="landscape"/>
      <w:pgMar w:top="283"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4EE4">
      <w:pPr>
        <w:spacing w:after="0" w:line="240" w:lineRule="auto"/>
      </w:pPr>
      <w:r>
        <w:separator/>
      </w:r>
    </w:p>
  </w:endnote>
  <w:endnote w:type="continuationSeparator" w:id="0">
    <w:p w:rsidR="00000000" w:rsidRDefault="00D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CA" w:rsidRDefault="00DC4EE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421CA" w:rsidRDefault="006421C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4EE4">
      <w:pPr>
        <w:spacing w:after="0" w:line="240" w:lineRule="auto"/>
      </w:pPr>
      <w:r>
        <w:separator/>
      </w:r>
    </w:p>
  </w:footnote>
  <w:footnote w:type="continuationSeparator" w:id="0">
    <w:p w:rsidR="00000000" w:rsidRDefault="00DC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CA" w:rsidRDefault="006421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07F"/>
    <w:multiLevelType w:val="multilevel"/>
    <w:tmpl w:val="AFF6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C299A"/>
    <w:multiLevelType w:val="multilevel"/>
    <w:tmpl w:val="63DEC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56E20"/>
    <w:multiLevelType w:val="multilevel"/>
    <w:tmpl w:val="24CC0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45E33"/>
    <w:multiLevelType w:val="multilevel"/>
    <w:tmpl w:val="0576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4830AC"/>
    <w:multiLevelType w:val="multilevel"/>
    <w:tmpl w:val="CAC0D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5C1C5C"/>
    <w:multiLevelType w:val="multilevel"/>
    <w:tmpl w:val="5846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6E4A1A"/>
    <w:multiLevelType w:val="multilevel"/>
    <w:tmpl w:val="3190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FA49FC"/>
    <w:multiLevelType w:val="multilevel"/>
    <w:tmpl w:val="2B74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C1F92"/>
    <w:multiLevelType w:val="multilevel"/>
    <w:tmpl w:val="A45A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31109A"/>
    <w:multiLevelType w:val="multilevel"/>
    <w:tmpl w:val="09427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A247A7"/>
    <w:multiLevelType w:val="multilevel"/>
    <w:tmpl w:val="1F4E3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2B1A19"/>
    <w:multiLevelType w:val="multilevel"/>
    <w:tmpl w:val="AAE8F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C57CCE"/>
    <w:multiLevelType w:val="multilevel"/>
    <w:tmpl w:val="8DDCD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F62A68"/>
    <w:multiLevelType w:val="multilevel"/>
    <w:tmpl w:val="3B908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1201DF"/>
    <w:multiLevelType w:val="multilevel"/>
    <w:tmpl w:val="075A6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C3057F"/>
    <w:multiLevelType w:val="multilevel"/>
    <w:tmpl w:val="00CE2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6E4B4C"/>
    <w:multiLevelType w:val="multilevel"/>
    <w:tmpl w:val="C3FEA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3B1682"/>
    <w:multiLevelType w:val="multilevel"/>
    <w:tmpl w:val="522C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D716EE"/>
    <w:multiLevelType w:val="multilevel"/>
    <w:tmpl w:val="A656E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316E91"/>
    <w:multiLevelType w:val="multilevel"/>
    <w:tmpl w:val="04E4D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2C6859"/>
    <w:multiLevelType w:val="multilevel"/>
    <w:tmpl w:val="E8209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19"/>
  </w:num>
  <w:num w:numId="4">
    <w:abstractNumId w:val="8"/>
  </w:num>
  <w:num w:numId="5">
    <w:abstractNumId w:val="2"/>
  </w:num>
  <w:num w:numId="6">
    <w:abstractNumId w:val="18"/>
  </w:num>
  <w:num w:numId="7">
    <w:abstractNumId w:val="9"/>
  </w:num>
  <w:num w:numId="8">
    <w:abstractNumId w:val="16"/>
  </w:num>
  <w:num w:numId="9">
    <w:abstractNumId w:val="6"/>
  </w:num>
  <w:num w:numId="10">
    <w:abstractNumId w:val="12"/>
  </w:num>
  <w:num w:numId="11">
    <w:abstractNumId w:val="4"/>
  </w:num>
  <w:num w:numId="12">
    <w:abstractNumId w:val="10"/>
  </w:num>
  <w:num w:numId="13">
    <w:abstractNumId w:val="3"/>
  </w:num>
  <w:num w:numId="14">
    <w:abstractNumId w:val="5"/>
  </w:num>
  <w:num w:numId="15">
    <w:abstractNumId w:val="13"/>
  </w:num>
  <w:num w:numId="16">
    <w:abstractNumId w:val="14"/>
  </w:num>
  <w:num w:numId="17">
    <w:abstractNumId w:val="0"/>
  </w:num>
  <w:num w:numId="18">
    <w:abstractNumId w:val="17"/>
  </w:num>
  <w:num w:numId="19">
    <w:abstractNumId w:val="7"/>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CA"/>
    <w:rsid w:val="006421CA"/>
    <w:rsid w:val="00DC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02024-C24A-40D9-8EB0-937359E0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early-years-toolkit/communication-and-language-approaches/" TargetMode="External"/><Relationship Id="rId13" Type="http://schemas.openxmlformats.org/officeDocument/2006/relationships/hyperlink" Target="https://educationendowmentfoundation.org.uk/evidence-summaries/teaching-learning-toolkit/feedback/" TargetMode="External"/><Relationship Id="rId18" Type="http://schemas.openxmlformats.org/officeDocument/2006/relationships/hyperlink" Target="https://educationendowmentfoundation.org.uk/evidence-summaries/teaching-learning-toolkit/extending-school-ti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endowmentfoundation.org.uk/evidence-summaries/early-years-toolkit/communication-and-language-approaches/" TargetMode="External"/><Relationship Id="rId17" Type="http://schemas.openxmlformats.org/officeDocument/2006/relationships/hyperlink" Target="https://educationendowmentfoundation.org.uk/evidence-summaries/teaching-learning-toolkit/homework-primary/" TargetMode="External"/><Relationship Id="rId2" Type="http://schemas.openxmlformats.org/officeDocument/2006/relationships/numbering" Target="numbering.xml"/><Relationship Id="rId16" Type="http://schemas.openxmlformats.org/officeDocument/2006/relationships/hyperlink" Target="https://dera.ioe.ac.uk/14520/7/final_research_report_pdf_Redact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teaching-assistants/"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teaching-assistants/" TargetMode="External"/><Relationship Id="rId10" Type="http://schemas.openxmlformats.org/officeDocument/2006/relationships/hyperlink" Target="https://evidencebased.education/retrieval-practice-a-reason-to-assess-mo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projects-and-evaluation/projects/talk-for-writing/" TargetMode="External"/><Relationship Id="rId14" Type="http://schemas.openxmlformats.org/officeDocument/2006/relationships/hyperlink" Target="https://evidencebased.education/retrieval-practice-a-reason-to-assess-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9aBzjgcENQ2XElRAyepPfthA==">AMUW2mXTqqnkn/YvtJiAjRMdxQCSP4mBudBEjc5ID2c3VEAgkCkoSU8TCCcPux2mpNL5b5roBsHdJjDNVWeBMj9xDdebH1cGVlNZOjbWZwspcIIOY1RPTvUp94cStmc21/GmPVs0Y9xf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epotts</dc:creator>
  <cp:lastModifiedBy>Emma Potts</cp:lastModifiedBy>
  <cp:revision>2</cp:revision>
  <dcterms:created xsi:type="dcterms:W3CDTF">2021-10-04T10:02:00Z</dcterms:created>
  <dcterms:modified xsi:type="dcterms:W3CDTF">2021-10-04T10:02:00Z</dcterms:modified>
</cp:coreProperties>
</file>